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1C39F37" w14:textId="77777777" w:rsidR="00730E35" w:rsidRPr="00C42FDB" w:rsidRDefault="002C61C9" w:rsidP="00C42F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FDB">
        <w:rPr>
          <w:rFonts w:ascii="Times New Roman" w:hAnsi="Times New Roman" w:cs="Times New Roman"/>
          <w:sz w:val="24"/>
          <w:szCs w:val="24"/>
        </w:rPr>
        <w:t>EXPOSIÇÃO DE MOTIVOS</w:t>
      </w:r>
    </w:p>
    <w:p w14:paraId="68BFBFFE" w14:textId="77777777" w:rsidR="00730E35" w:rsidRDefault="00730E35" w:rsidP="00C42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356A43" w14:textId="77777777" w:rsidR="006D7EB6" w:rsidRPr="00C42FDB" w:rsidRDefault="006D7EB6" w:rsidP="00C42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3A50E6" w14:textId="602A4AF4" w:rsidR="00730E35" w:rsidRDefault="002C61C9" w:rsidP="00C42FDB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42FDB">
        <w:rPr>
          <w:rFonts w:ascii="Times New Roman" w:hAnsi="Times New Roman" w:cs="Times New Roman"/>
          <w:sz w:val="24"/>
          <w:szCs w:val="24"/>
        </w:rPr>
        <w:t>O presente Projeto de Lei visa</w:t>
      </w:r>
      <w:r w:rsidR="00A66836">
        <w:rPr>
          <w:rFonts w:ascii="Times New Roman" w:hAnsi="Times New Roman" w:cs="Times New Roman"/>
          <w:sz w:val="24"/>
          <w:szCs w:val="24"/>
        </w:rPr>
        <w:t xml:space="preserve"> a</w:t>
      </w:r>
      <w:r w:rsidRPr="00C42FDB">
        <w:rPr>
          <w:rFonts w:ascii="Times New Roman" w:hAnsi="Times New Roman" w:cs="Times New Roman"/>
          <w:sz w:val="24"/>
          <w:szCs w:val="24"/>
        </w:rPr>
        <w:t xml:space="preserve"> </w:t>
      </w:r>
      <w:r w:rsidR="00D15E21">
        <w:rPr>
          <w:rFonts w:ascii="Times New Roman" w:hAnsi="Times New Roman" w:cs="Times New Roman"/>
          <w:sz w:val="24"/>
          <w:szCs w:val="24"/>
        </w:rPr>
        <w:t>obrigar</w:t>
      </w:r>
      <w:r w:rsidR="00D15E21" w:rsidRPr="00C42FDB">
        <w:rPr>
          <w:rFonts w:ascii="Times New Roman" w:hAnsi="Times New Roman" w:cs="Times New Roman"/>
          <w:sz w:val="24"/>
          <w:szCs w:val="24"/>
        </w:rPr>
        <w:t xml:space="preserve"> </w:t>
      </w:r>
      <w:r w:rsidR="00716CFB">
        <w:rPr>
          <w:rFonts w:ascii="Times New Roman" w:hAnsi="Times New Roman" w:cs="Times New Roman"/>
          <w:sz w:val="24"/>
          <w:szCs w:val="24"/>
        </w:rPr>
        <w:t xml:space="preserve">a </w:t>
      </w:r>
      <w:r w:rsidRPr="00C42FDB">
        <w:rPr>
          <w:rFonts w:ascii="Times New Roman" w:hAnsi="Times New Roman" w:cs="Times New Roman"/>
          <w:sz w:val="24"/>
          <w:szCs w:val="24"/>
        </w:rPr>
        <w:t xml:space="preserve">adoção de formatos abertos de arquivos </w:t>
      </w:r>
      <w:r w:rsidR="00542B34">
        <w:rPr>
          <w:rFonts w:ascii="Times New Roman" w:hAnsi="Times New Roman" w:cs="Times New Roman"/>
          <w:sz w:val="24"/>
          <w:szCs w:val="24"/>
        </w:rPr>
        <w:t xml:space="preserve">digitais </w:t>
      </w:r>
      <w:r w:rsidRPr="00C42FDB">
        <w:rPr>
          <w:rFonts w:ascii="Times New Roman" w:hAnsi="Times New Roman" w:cs="Times New Roman"/>
          <w:sz w:val="24"/>
          <w:szCs w:val="24"/>
        </w:rPr>
        <w:t xml:space="preserve">para </w:t>
      </w:r>
      <w:r w:rsidR="00716CFB">
        <w:rPr>
          <w:rFonts w:ascii="Times New Roman" w:hAnsi="Times New Roman" w:cs="Times New Roman"/>
          <w:sz w:val="24"/>
          <w:szCs w:val="24"/>
        </w:rPr>
        <w:t xml:space="preserve">a </w:t>
      </w:r>
      <w:r w:rsidRPr="00C42FDB">
        <w:rPr>
          <w:rFonts w:ascii="Times New Roman" w:hAnsi="Times New Roman" w:cs="Times New Roman"/>
          <w:sz w:val="24"/>
          <w:szCs w:val="24"/>
        </w:rPr>
        <w:t xml:space="preserve">criação, </w:t>
      </w:r>
      <w:r w:rsidR="00716CFB">
        <w:rPr>
          <w:rFonts w:ascii="Times New Roman" w:hAnsi="Times New Roman" w:cs="Times New Roman"/>
          <w:sz w:val="24"/>
          <w:szCs w:val="24"/>
        </w:rPr>
        <w:t xml:space="preserve">o </w:t>
      </w:r>
      <w:r w:rsidRPr="00C42FDB">
        <w:rPr>
          <w:rFonts w:ascii="Times New Roman" w:hAnsi="Times New Roman" w:cs="Times New Roman"/>
          <w:sz w:val="24"/>
          <w:szCs w:val="24"/>
        </w:rPr>
        <w:t xml:space="preserve">armazenamento e </w:t>
      </w:r>
      <w:r w:rsidR="00716CFB">
        <w:rPr>
          <w:rFonts w:ascii="Times New Roman" w:hAnsi="Times New Roman" w:cs="Times New Roman"/>
          <w:sz w:val="24"/>
          <w:szCs w:val="24"/>
        </w:rPr>
        <w:t xml:space="preserve">a </w:t>
      </w:r>
      <w:r w:rsidRPr="00C42FDB">
        <w:rPr>
          <w:rFonts w:ascii="Times New Roman" w:hAnsi="Times New Roman" w:cs="Times New Roman"/>
          <w:sz w:val="24"/>
          <w:szCs w:val="24"/>
        </w:rPr>
        <w:t xml:space="preserve">disponibilização digital de </w:t>
      </w:r>
      <w:r w:rsidR="003A7511">
        <w:rPr>
          <w:rFonts w:ascii="Times New Roman" w:hAnsi="Times New Roman" w:cs="Times New Roman"/>
          <w:sz w:val="24"/>
          <w:szCs w:val="24"/>
        </w:rPr>
        <w:t>documentos</w:t>
      </w:r>
      <w:r w:rsidR="003157B1" w:rsidRPr="00C42FDB">
        <w:rPr>
          <w:rFonts w:ascii="Times New Roman" w:hAnsi="Times New Roman" w:cs="Times New Roman"/>
          <w:sz w:val="24"/>
          <w:szCs w:val="24"/>
        </w:rPr>
        <w:t xml:space="preserve"> </w:t>
      </w:r>
      <w:r w:rsidRPr="00C42FDB">
        <w:rPr>
          <w:rFonts w:ascii="Times New Roman" w:hAnsi="Times New Roman" w:cs="Times New Roman"/>
          <w:sz w:val="24"/>
          <w:szCs w:val="24"/>
        </w:rPr>
        <w:t>públicos do Município, utilizando-se</w:t>
      </w:r>
      <w:r w:rsidR="00716CFB">
        <w:rPr>
          <w:rFonts w:ascii="Times New Roman" w:hAnsi="Times New Roman" w:cs="Times New Roman"/>
          <w:sz w:val="24"/>
          <w:szCs w:val="24"/>
        </w:rPr>
        <w:t>,</w:t>
      </w:r>
      <w:r w:rsidRPr="00C42FDB">
        <w:rPr>
          <w:rFonts w:ascii="Times New Roman" w:hAnsi="Times New Roman" w:cs="Times New Roman"/>
          <w:sz w:val="24"/>
          <w:szCs w:val="24"/>
        </w:rPr>
        <w:t xml:space="preserve"> para documentos editáveis</w:t>
      </w:r>
      <w:r w:rsidR="00716CFB">
        <w:rPr>
          <w:rFonts w:ascii="Times New Roman" w:hAnsi="Times New Roman" w:cs="Times New Roman"/>
          <w:sz w:val="24"/>
          <w:szCs w:val="24"/>
        </w:rPr>
        <w:t>,</w:t>
      </w:r>
      <w:r w:rsidRPr="00C42FDB">
        <w:rPr>
          <w:rFonts w:ascii="Times New Roman" w:hAnsi="Times New Roman" w:cs="Times New Roman"/>
          <w:sz w:val="24"/>
          <w:szCs w:val="24"/>
        </w:rPr>
        <w:t xml:space="preserve"> o formato Open</w:t>
      </w:r>
      <w:r w:rsidR="000F2178">
        <w:rPr>
          <w:rFonts w:ascii="Times New Roman" w:hAnsi="Times New Roman" w:cs="Times New Roman"/>
          <w:sz w:val="24"/>
          <w:szCs w:val="24"/>
        </w:rPr>
        <w:t xml:space="preserve"> </w:t>
      </w:r>
      <w:r w:rsidRPr="00C42FDB">
        <w:rPr>
          <w:rFonts w:ascii="Times New Roman" w:hAnsi="Times New Roman" w:cs="Times New Roman"/>
          <w:sz w:val="24"/>
          <w:szCs w:val="24"/>
        </w:rPr>
        <w:t xml:space="preserve">Document Format </w:t>
      </w:r>
      <w:r w:rsidR="00FA136C" w:rsidRPr="0043369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for Office Applications</w:t>
      </w:r>
      <w:r w:rsidR="00FA136C">
        <w:rPr>
          <w:rFonts w:ascii="Times New Roman" w:hAnsi="Times New Roman" w:cs="Times New Roman"/>
          <w:sz w:val="24"/>
          <w:szCs w:val="24"/>
        </w:rPr>
        <w:t xml:space="preserve"> </w:t>
      </w:r>
      <w:r w:rsidRPr="00C42FDB">
        <w:rPr>
          <w:rFonts w:ascii="Times New Roman" w:hAnsi="Times New Roman" w:cs="Times New Roman"/>
          <w:sz w:val="24"/>
          <w:szCs w:val="24"/>
        </w:rPr>
        <w:t>– ODF</w:t>
      </w:r>
      <w:r w:rsidR="00FA136C">
        <w:rPr>
          <w:rFonts w:ascii="Times New Roman" w:hAnsi="Times New Roman" w:cs="Times New Roman"/>
          <w:sz w:val="24"/>
          <w:szCs w:val="24"/>
        </w:rPr>
        <w:t xml:space="preserve"> –</w:t>
      </w:r>
      <w:r w:rsidRPr="00C42FDB">
        <w:rPr>
          <w:rFonts w:ascii="Times New Roman" w:hAnsi="Times New Roman" w:cs="Times New Roman"/>
          <w:sz w:val="24"/>
          <w:szCs w:val="24"/>
        </w:rPr>
        <w:t>, e</w:t>
      </w:r>
      <w:r w:rsidR="00716CFB">
        <w:rPr>
          <w:rFonts w:ascii="Times New Roman" w:hAnsi="Times New Roman" w:cs="Times New Roman"/>
          <w:sz w:val="24"/>
          <w:szCs w:val="24"/>
        </w:rPr>
        <w:t>,</w:t>
      </w:r>
      <w:r w:rsidRPr="00C42FDB">
        <w:rPr>
          <w:rFonts w:ascii="Times New Roman" w:hAnsi="Times New Roman" w:cs="Times New Roman"/>
          <w:sz w:val="24"/>
          <w:szCs w:val="24"/>
        </w:rPr>
        <w:t xml:space="preserve"> para documentos não editáveis</w:t>
      </w:r>
      <w:r w:rsidR="00716CFB">
        <w:rPr>
          <w:rFonts w:ascii="Times New Roman" w:hAnsi="Times New Roman" w:cs="Times New Roman"/>
          <w:sz w:val="24"/>
          <w:szCs w:val="24"/>
        </w:rPr>
        <w:t>,</w:t>
      </w:r>
      <w:r w:rsidRPr="00C42FDB">
        <w:rPr>
          <w:rFonts w:ascii="Times New Roman" w:hAnsi="Times New Roman" w:cs="Times New Roman"/>
          <w:sz w:val="24"/>
          <w:szCs w:val="24"/>
        </w:rPr>
        <w:t xml:space="preserve"> </w:t>
      </w:r>
      <w:r w:rsidR="005108ED">
        <w:rPr>
          <w:rFonts w:ascii="Times New Roman" w:hAnsi="Times New Roman" w:cs="Times New Roman"/>
          <w:sz w:val="24"/>
          <w:szCs w:val="24"/>
        </w:rPr>
        <w:t>o</w:t>
      </w:r>
      <w:r w:rsidRPr="00C42FDB">
        <w:rPr>
          <w:rFonts w:ascii="Times New Roman" w:hAnsi="Times New Roman" w:cs="Times New Roman"/>
          <w:sz w:val="24"/>
          <w:szCs w:val="24"/>
        </w:rPr>
        <w:t xml:space="preserve"> formato Portable Document Format</w:t>
      </w:r>
      <w:r w:rsidR="005108ED">
        <w:rPr>
          <w:rFonts w:ascii="Times New Roman" w:hAnsi="Times New Roman" w:cs="Times New Roman"/>
          <w:sz w:val="24"/>
          <w:szCs w:val="24"/>
        </w:rPr>
        <w:t xml:space="preserve"> – </w:t>
      </w:r>
      <w:r w:rsidRPr="00C42FDB">
        <w:rPr>
          <w:rFonts w:ascii="Times New Roman" w:hAnsi="Times New Roman" w:cs="Times New Roman"/>
          <w:sz w:val="24"/>
          <w:szCs w:val="24"/>
        </w:rPr>
        <w:t>PDF.</w:t>
      </w:r>
    </w:p>
    <w:p w14:paraId="5B3E691C" w14:textId="77777777" w:rsidR="006D7EB6" w:rsidRPr="00C42FDB" w:rsidRDefault="006D7EB6" w:rsidP="00C42FDB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453440C" w14:textId="4AA99697" w:rsidR="00730E35" w:rsidRDefault="002C61C9" w:rsidP="00C42FDB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42FDB">
        <w:rPr>
          <w:rFonts w:ascii="Times New Roman" w:hAnsi="Times New Roman" w:cs="Times New Roman"/>
          <w:sz w:val="24"/>
          <w:szCs w:val="24"/>
        </w:rPr>
        <w:t xml:space="preserve">O </w:t>
      </w:r>
      <w:r w:rsidR="005108ED">
        <w:rPr>
          <w:rFonts w:ascii="Times New Roman" w:hAnsi="Times New Roman" w:cs="Times New Roman"/>
          <w:sz w:val="24"/>
          <w:szCs w:val="24"/>
        </w:rPr>
        <w:t>ODF</w:t>
      </w:r>
      <w:r w:rsidRPr="00C42FDB">
        <w:rPr>
          <w:rFonts w:ascii="Times New Roman" w:hAnsi="Times New Roman" w:cs="Times New Roman"/>
          <w:sz w:val="24"/>
          <w:szCs w:val="24"/>
        </w:rPr>
        <w:t xml:space="preserve"> é um formato que busca padronizar a geração,</w:t>
      </w:r>
      <w:r w:rsidR="005108ED">
        <w:rPr>
          <w:rFonts w:ascii="Times New Roman" w:hAnsi="Times New Roman" w:cs="Times New Roman"/>
          <w:sz w:val="24"/>
          <w:szCs w:val="24"/>
        </w:rPr>
        <w:t xml:space="preserve"> o</w:t>
      </w:r>
      <w:r w:rsidRPr="00C42FDB">
        <w:rPr>
          <w:rFonts w:ascii="Times New Roman" w:hAnsi="Times New Roman" w:cs="Times New Roman"/>
          <w:sz w:val="24"/>
          <w:szCs w:val="24"/>
        </w:rPr>
        <w:t xml:space="preserve"> armazenamento e </w:t>
      </w:r>
      <w:r w:rsidR="005108ED">
        <w:rPr>
          <w:rFonts w:ascii="Times New Roman" w:hAnsi="Times New Roman" w:cs="Times New Roman"/>
          <w:sz w:val="24"/>
          <w:szCs w:val="24"/>
        </w:rPr>
        <w:t xml:space="preserve">a </w:t>
      </w:r>
      <w:r w:rsidRPr="00C42FDB">
        <w:rPr>
          <w:rFonts w:ascii="Times New Roman" w:hAnsi="Times New Roman" w:cs="Times New Roman"/>
          <w:sz w:val="24"/>
          <w:szCs w:val="24"/>
        </w:rPr>
        <w:t>troca dos documentos gerados por suítes de escritório</w:t>
      </w:r>
      <w:r w:rsidR="005108ED">
        <w:rPr>
          <w:rFonts w:ascii="Times New Roman" w:hAnsi="Times New Roman" w:cs="Times New Roman"/>
          <w:sz w:val="24"/>
          <w:szCs w:val="24"/>
        </w:rPr>
        <w:t>.</w:t>
      </w:r>
      <w:r w:rsidRPr="00C42FDB">
        <w:rPr>
          <w:rFonts w:ascii="Times New Roman" w:hAnsi="Times New Roman" w:cs="Times New Roman"/>
          <w:sz w:val="24"/>
          <w:szCs w:val="24"/>
        </w:rPr>
        <w:t xml:space="preserve"> </w:t>
      </w:r>
      <w:r w:rsidR="005108ED">
        <w:rPr>
          <w:rFonts w:ascii="Times New Roman" w:hAnsi="Times New Roman" w:cs="Times New Roman"/>
          <w:sz w:val="24"/>
          <w:szCs w:val="24"/>
        </w:rPr>
        <w:t>É</w:t>
      </w:r>
      <w:r w:rsidRPr="00C42FDB">
        <w:rPr>
          <w:rFonts w:ascii="Times New Roman" w:hAnsi="Times New Roman" w:cs="Times New Roman"/>
          <w:sz w:val="24"/>
          <w:szCs w:val="24"/>
        </w:rPr>
        <w:t xml:space="preserve"> aberto, público e aprovado como norma ISO/IEC</w:t>
      </w:r>
      <w:r w:rsidR="005108ED">
        <w:rPr>
          <w:rFonts w:ascii="Times New Roman" w:hAnsi="Times New Roman" w:cs="Times New Roman"/>
          <w:sz w:val="24"/>
          <w:szCs w:val="24"/>
        </w:rPr>
        <w:t xml:space="preserve">, </w:t>
      </w:r>
      <w:r w:rsidR="000F2178">
        <w:rPr>
          <w:rFonts w:ascii="Times New Roman" w:hAnsi="Times New Roman" w:cs="Times New Roman"/>
          <w:sz w:val="24"/>
          <w:szCs w:val="24"/>
        </w:rPr>
        <w:t>bem como</w:t>
      </w:r>
      <w:r w:rsidR="005108ED">
        <w:rPr>
          <w:rFonts w:ascii="Times New Roman" w:hAnsi="Times New Roman" w:cs="Times New Roman"/>
          <w:sz w:val="24"/>
          <w:szCs w:val="24"/>
        </w:rPr>
        <w:t xml:space="preserve"> </w:t>
      </w:r>
      <w:r w:rsidRPr="00C42FDB">
        <w:rPr>
          <w:rFonts w:ascii="Times New Roman" w:hAnsi="Times New Roman" w:cs="Times New Roman"/>
          <w:sz w:val="24"/>
          <w:szCs w:val="24"/>
        </w:rPr>
        <w:t>pode ser implementado por qualquer sistema, de código aberto ou não, independente</w:t>
      </w:r>
      <w:r w:rsidR="005108ED">
        <w:rPr>
          <w:rFonts w:ascii="Times New Roman" w:hAnsi="Times New Roman" w:cs="Times New Roman"/>
          <w:sz w:val="24"/>
          <w:szCs w:val="24"/>
        </w:rPr>
        <w:t>mente</w:t>
      </w:r>
      <w:r w:rsidRPr="00C42FDB">
        <w:rPr>
          <w:rFonts w:ascii="Times New Roman" w:hAnsi="Times New Roman" w:cs="Times New Roman"/>
          <w:sz w:val="24"/>
          <w:szCs w:val="24"/>
        </w:rPr>
        <w:t xml:space="preserve"> de qualquer tipo de pagamento ou licença de uso restrito.</w:t>
      </w:r>
    </w:p>
    <w:p w14:paraId="096630EB" w14:textId="77777777" w:rsidR="006D7EB6" w:rsidRPr="00C42FDB" w:rsidRDefault="006D7EB6" w:rsidP="00C42FDB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06F4F76" w14:textId="48B11A26" w:rsidR="00730E35" w:rsidRDefault="002C61C9" w:rsidP="00C42FDB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42FDB">
        <w:rPr>
          <w:rFonts w:ascii="Times New Roman" w:hAnsi="Times New Roman" w:cs="Times New Roman"/>
          <w:sz w:val="24"/>
          <w:szCs w:val="24"/>
        </w:rPr>
        <w:t>Com es</w:t>
      </w:r>
      <w:r w:rsidR="000F2178">
        <w:rPr>
          <w:rFonts w:ascii="Times New Roman" w:hAnsi="Times New Roman" w:cs="Times New Roman"/>
          <w:sz w:val="24"/>
          <w:szCs w:val="24"/>
        </w:rPr>
        <w:t>s</w:t>
      </w:r>
      <w:r w:rsidRPr="00C42FDB">
        <w:rPr>
          <w:rFonts w:ascii="Times New Roman" w:hAnsi="Times New Roman" w:cs="Times New Roman"/>
          <w:sz w:val="24"/>
          <w:szCs w:val="24"/>
        </w:rPr>
        <w:t xml:space="preserve">a utilização e padronização efetiva, provocar-se-ão avanços significativos na utilização do </w:t>
      </w:r>
      <w:r w:rsidRPr="00C42FDB">
        <w:rPr>
          <w:rFonts w:ascii="Times New Roman" w:hAnsi="Times New Roman" w:cs="Times New Roman"/>
          <w:i/>
          <w:sz w:val="24"/>
          <w:szCs w:val="24"/>
        </w:rPr>
        <w:t>software</w:t>
      </w:r>
      <w:r w:rsidRPr="00C42FDB">
        <w:rPr>
          <w:rFonts w:ascii="Times New Roman" w:hAnsi="Times New Roman" w:cs="Times New Roman"/>
          <w:sz w:val="24"/>
          <w:szCs w:val="24"/>
        </w:rPr>
        <w:t xml:space="preserve"> livre no </w:t>
      </w:r>
      <w:r w:rsidR="00140E22">
        <w:rPr>
          <w:rFonts w:ascii="Times New Roman" w:hAnsi="Times New Roman" w:cs="Times New Roman"/>
          <w:sz w:val="24"/>
          <w:szCs w:val="24"/>
        </w:rPr>
        <w:t>M</w:t>
      </w:r>
      <w:r w:rsidRPr="00C42FDB">
        <w:rPr>
          <w:rFonts w:ascii="Times New Roman" w:hAnsi="Times New Roman" w:cs="Times New Roman"/>
          <w:sz w:val="24"/>
          <w:szCs w:val="24"/>
        </w:rPr>
        <w:t xml:space="preserve">unicípio. Para demonstrarmos nossa atualização </w:t>
      </w:r>
      <w:r w:rsidR="00D06DBD">
        <w:rPr>
          <w:rFonts w:ascii="Times New Roman" w:hAnsi="Times New Roman" w:cs="Times New Roman"/>
          <w:sz w:val="24"/>
          <w:szCs w:val="24"/>
        </w:rPr>
        <w:t>no</w:t>
      </w:r>
      <w:r w:rsidR="00D06DBD" w:rsidRPr="00C42FDB">
        <w:rPr>
          <w:rFonts w:ascii="Times New Roman" w:hAnsi="Times New Roman" w:cs="Times New Roman"/>
          <w:sz w:val="24"/>
          <w:szCs w:val="24"/>
        </w:rPr>
        <w:t xml:space="preserve"> </w:t>
      </w:r>
      <w:r w:rsidRPr="00C42FDB">
        <w:rPr>
          <w:rFonts w:ascii="Times New Roman" w:hAnsi="Times New Roman" w:cs="Times New Roman"/>
          <w:sz w:val="24"/>
          <w:szCs w:val="24"/>
        </w:rPr>
        <w:t xml:space="preserve">mundo da informática, devemos observar o exemplo do governo francês, que já recomendou que todas as publicações de seus documentos públicos </w:t>
      </w:r>
      <w:r w:rsidR="00716CFB">
        <w:rPr>
          <w:rFonts w:ascii="Times New Roman" w:hAnsi="Times New Roman" w:cs="Times New Roman"/>
          <w:sz w:val="24"/>
          <w:szCs w:val="24"/>
        </w:rPr>
        <w:t>estejam</w:t>
      </w:r>
      <w:r w:rsidRPr="00C42FDB">
        <w:rPr>
          <w:rFonts w:ascii="Times New Roman" w:hAnsi="Times New Roman" w:cs="Times New Roman"/>
          <w:sz w:val="24"/>
          <w:szCs w:val="24"/>
        </w:rPr>
        <w:t xml:space="preserve"> disponíveis em formato ODF</w:t>
      </w:r>
      <w:r w:rsidR="008424DF">
        <w:rPr>
          <w:rFonts w:ascii="Times New Roman" w:hAnsi="Times New Roman" w:cs="Times New Roman"/>
          <w:sz w:val="24"/>
          <w:szCs w:val="24"/>
        </w:rPr>
        <w:t>,</w:t>
      </w:r>
      <w:r w:rsidRPr="00C42FDB">
        <w:rPr>
          <w:rFonts w:ascii="Times New Roman" w:hAnsi="Times New Roman" w:cs="Times New Roman"/>
          <w:sz w:val="24"/>
          <w:szCs w:val="24"/>
        </w:rPr>
        <w:t xml:space="preserve"> de acordo com o relatório do </w:t>
      </w:r>
      <w:r w:rsidR="00203728">
        <w:rPr>
          <w:rFonts w:ascii="Times New Roman" w:hAnsi="Times New Roman" w:cs="Times New Roman"/>
          <w:sz w:val="24"/>
          <w:szCs w:val="24"/>
        </w:rPr>
        <w:t>p</w:t>
      </w:r>
      <w:r w:rsidRPr="00C42FDB">
        <w:rPr>
          <w:rFonts w:ascii="Times New Roman" w:hAnsi="Times New Roman" w:cs="Times New Roman"/>
          <w:sz w:val="24"/>
          <w:szCs w:val="24"/>
        </w:rPr>
        <w:t>rimeiro</w:t>
      </w:r>
      <w:r w:rsidR="00203728">
        <w:rPr>
          <w:rFonts w:ascii="Times New Roman" w:hAnsi="Times New Roman" w:cs="Times New Roman"/>
          <w:sz w:val="24"/>
          <w:szCs w:val="24"/>
        </w:rPr>
        <w:t>-m</w:t>
      </w:r>
      <w:r w:rsidRPr="00C42FDB">
        <w:rPr>
          <w:rFonts w:ascii="Times New Roman" w:hAnsi="Times New Roman" w:cs="Times New Roman"/>
          <w:sz w:val="24"/>
          <w:szCs w:val="24"/>
        </w:rPr>
        <w:t>inistro da França, e suger</w:t>
      </w:r>
      <w:r w:rsidR="000F2178">
        <w:rPr>
          <w:rFonts w:ascii="Times New Roman" w:hAnsi="Times New Roman" w:cs="Times New Roman"/>
          <w:sz w:val="24"/>
          <w:szCs w:val="24"/>
        </w:rPr>
        <w:t>iu,</w:t>
      </w:r>
      <w:r w:rsidRPr="00C42FDB">
        <w:rPr>
          <w:rFonts w:ascii="Times New Roman" w:hAnsi="Times New Roman" w:cs="Times New Roman"/>
          <w:sz w:val="24"/>
          <w:szCs w:val="24"/>
        </w:rPr>
        <w:t xml:space="preserve"> ainda</w:t>
      </w:r>
      <w:r w:rsidR="000F2178">
        <w:rPr>
          <w:rFonts w:ascii="Times New Roman" w:hAnsi="Times New Roman" w:cs="Times New Roman"/>
          <w:sz w:val="24"/>
          <w:szCs w:val="24"/>
        </w:rPr>
        <w:t>,</w:t>
      </w:r>
      <w:r w:rsidRPr="00C42FDB">
        <w:rPr>
          <w:rFonts w:ascii="Times New Roman" w:hAnsi="Times New Roman" w:cs="Times New Roman"/>
          <w:sz w:val="24"/>
          <w:szCs w:val="24"/>
        </w:rPr>
        <w:t xml:space="preserve"> aos seus parceiros europeus que também o façam</w:t>
      </w:r>
      <w:r w:rsidR="00716CFB">
        <w:rPr>
          <w:rFonts w:ascii="Times New Roman" w:hAnsi="Times New Roman" w:cs="Times New Roman"/>
          <w:sz w:val="24"/>
          <w:szCs w:val="24"/>
        </w:rPr>
        <w:t xml:space="preserve"> em caso de</w:t>
      </w:r>
      <w:r w:rsidRPr="00C42FDB">
        <w:rPr>
          <w:rFonts w:ascii="Times New Roman" w:hAnsi="Times New Roman" w:cs="Times New Roman"/>
          <w:sz w:val="24"/>
          <w:szCs w:val="24"/>
        </w:rPr>
        <w:t xml:space="preserve"> troca de documentos em nível europeu.</w:t>
      </w:r>
    </w:p>
    <w:p w14:paraId="39481C2A" w14:textId="77777777" w:rsidR="006D7EB6" w:rsidRPr="00C42FDB" w:rsidRDefault="006D7EB6" w:rsidP="00C42FDB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E6D36E0" w14:textId="684C5AFA" w:rsidR="00730E35" w:rsidRDefault="002C61C9" w:rsidP="00C42FDB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42FDB">
        <w:rPr>
          <w:rFonts w:ascii="Times New Roman" w:hAnsi="Times New Roman" w:cs="Times New Roman"/>
          <w:sz w:val="24"/>
          <w:szCs w:val="24"/>
        </w:rPr>
        <w:t xml:space="preserve">Garantia de interoperabilidade é interesse público, razão pela qual, nas Administrações Públicas, os padrões abertos são objeto de adoção </w:t>
      </w:r>
      <w:r w:rsidR="00DF04B3">
        <w:rPr>
          <w:rFonts w:ascii="Times New Roman" w:hAnsi="Times New Roman" w:cs="Times New Roman"/>
          <w:sz w:val="24"/>
          <w:szCs w:val="24"/>
        </w:rPr>
        <w:t xml:space="preserve">por meio </w:t>
      </w:r>
      <w:r w:rsidRPr="00C42FDB">
        <w:rPr>
          <w:rFonts w:ascii="Times New Roman" w:hAnsi="Times New Roman" w:cs="Times New Roman"/>
          <w:sz w:val="24"/>
          <w:szCs w:val="24"/>
        </w:rPr>
        <w:t>de dispositivos legais. No Brasil, o Estado do Paraná foi pioneiro em aprovar</w:t>
      </w:r>
      <w:r w:rsidR="00DF04B3">
        <w:rPr>
          <w:rFonts w:ascii="Times New Roman" w:hAnsi="Times New Roman" w:cs="Times New Roman"/>
          <w:sz w:val="24"/>
          <w:szCs w:val="24"/>
        </w:rPr>
        <w:t>,</w:t>
      </w:r>
      <w:r w:rsidRPr="00C42FDB">
        <w:rPr>
          <w:rFonts w:ascii="Times New Roman" w:hAnsi="Times New Roman" w:cs="Times New Roman"/>
          <w:sz w:val="24"/>
          <w:szCs w:val="24"/>
        </w:rPr>
        <w:t xml:space="preserve"> no ano de 2007</w:t>
      </w:r>
      <w:r w:rsidR="00DF04B3">
        <w:rPr>
          <w:rFonts w:ascii="Times New Roman" w:hAnsi="Times New Roman" w:cs="Times New Roman"/>
          <w:sz w:val="24"/>
          <w:szCs w:val="24"/>
        </w:rPr>
        <w:t>,</w:t>
      </w:r>
      <w:r w:rsidRPr="00C42FDB">
        <w:rPr>
          <w:rFonts w:ascii="Times New Roman" w:hAnsi="Times New Roman" w:cs="Times New Roman"/>
          <w:sz w:val="24"/>
          <w:szCs w:val="24"/>
        </w:rPr>
        <w:t xml:space="preserve"> uma lei de teor similar</w:t>
      </w:r>
      <w:r w:rsidR="00716CFB">
        <w:rPr>
          <w:rFonts w:ascii="Times New Roman" w:hAnsi="Times New Roman" w:cs="Times New Roman"/>
          <w:sz w:val="24"/>
          <w:szCs w:val="24"/>
        </w:rPr>
        <w:t>,</w:t>
      </w:r>
      <w:r w:rsidRPr="00C42FDB">
        <w:rPr>
          <w:rFonts w:ascii="Times New Roman" w:hAnsi="Times New Roman" w:cs="Times New Roman"/>
          <w:sz w:val="24"/>
          <w:szCs w:val="24"/>
        </w:rPr>
        <w:t xml:space="preserve"> que já começou a dar resultados econômicos e de apropriação social do conhecimento tecnológico aberto. Posteriormente, a cidade gaúcha de Novo Hamburgo e o Estado do Rio de Janeiro tiveram leis </w:t>
      </w:r>
      <w:r w:rsidR="00DF04B3">
        <w:rPr>
          <w:rFonts w:ascii="Times New Roman" w:hAnsi="Times New Roman" w:cs="Times New Roman"/>
          <w:sz w:val="24"/>
          <w:szCs w:val="24"/>
        </w:rPr>
        <w:t xml:space="preserve">semelhantes </w:t>
      </w:r>
      <w:r w:rsidRPr="00C42FDB">
        <w:rPr>
          <w:rFonts w:ascii="Times New Roman" w:hAnsi="Times New Roman" w:cs="Times New Roman"/>
          <w:sz w:val="24"/>
          <w:szCs w:val="24"/>
        </w:rPr>
        <w:t>aprovadas. Em junho de 2012</w:t>
      </w:r>
      <w:r w:rsidR="00DF04B3">
        <w:rPr>
          <w:rFonts w:ascii="Times New Roman" w:hAnsi="Times New Roman" w:cs="Times New Roman"/>
          <w:sz w:val="24"/>
          <w:szCs w:val="24"/>
        </w:rPr>
        <w:t>,</w:t>
      </w:r>
      <w:r w:rsidRPr="00C42FDB">
        <w:rPr>
          <w:rFonts w:ascii="Times New Roman" w:hAnsi="Times New Roman" w:cs="Times New Roman"/>
          <w:sz w:val="24"/>
          <w:szCs w:val="24"/>
        </w:rPr>
        <w:t xml:space="preserve"> </w:t>
      </w:r>
      <w:r w:rsidR="00DF04B3">
        <w:rPr>
          <w:rFonts w:ascii="Times New Roman" w:hAnsi="Times New Roman" w:cs="Times New Roman"/>
          <w:sz w:val="24"/>
          <w:szCs w:val="24"/>
        </w:rPr>
        <w:t xml:space="preserve">foi aprovada lei semelhante </w:t>
      </w:r>
      <w:r w:rsidRPr="00C42FDB">
        <w:rPr>
          <w:rFonts w:ascii="Times New Roman" w:hAnsi="Times New Roman" w:cs="Times New Roman"/>
          <w:sz w:val="24"/>
          <w:szCs w:val="24"/>
        </w:rPr>
        <w:t xml:space="preserve">no Estado do Rio Grande do Sul, com modificações importantes em relação </w:t>
      </w:r>
      <w:r w:rsidR="00DF04B3">
        <w:rPr>
          <w:rFonts w:ascii="Times New Roman" w:hAnsi="Times New Roman" w:cs="Times New Roman"/>
          <w:sz w:val="24"/>
          <w:szCs w:val="24"/>
        </w:rPr>
        <w:t>à</w:t>
      </w:r>
      <w:r w:rsidRPr="00C42FDB">
        <w:rPr>
          <w:rFonts w:ascii="Times New Roman" w:hAnsi="Times New Roman" w:cs="Times New Roman"/>
          <w:sz w:val="24"/>
          <w:szCs w:val="24"/>
        </w:rPr>
        <w:t>s anteriores: abrange os Poderes Legislativo, Executivo e Judiciário e faz refer</w:t>
      </w:r>
      <w:r w:rsidR="00DF04B3">
        <w:rPr>
          <w:rFonts w:ascii="Times New Roman" w:hAnsi="Times New Roman" w:cs="Times New Roman"/>
          <w:sz w:val="24"/>
          <w:szCs w:val="24"/>
        </w:rPr>
        <w:t>ê</w:t>
      </w:r>
      <w:r w:rsidRPr="00C42FDB">
        <w:rPr>
          <w:rFonts w:ascii="Times New Roman" w:hAnsi="Times New Roman" w:cs="Times New Roman"/>
          <w:sz w:val="24"/>
          <w:szCs w:val="24"/>
        </w:rPr>
        <w:t xml:space="preserve">ncia à norma brasileira ABNT NBR ISO/IEC 26300 ODF, que já gerou economia estimada acima de </w:t>
      </w:r>
      <w:r w:rsidR="00D26E58">
        <w:rPr>
          <w:rFonts w:ascii="Times New Roman" w:hAnsi="Times New Roman" w:cs="Times New Roman"/>
          <w:sz w:val="24"/>
          <w:szCs w:val="24"/>
        </w:rPr>
        <w:t>cem</w:t>
      </w:r>
      <w:r w:rsidR="00D26E58" w:rsidRPr="00C42FDB">
        <w:rPr>
          <w:rFonts w:ascii="Times New Roman" w:hAnsi="Times New Roman" w:cs="Times New Roman"/>
          <w:sz w:val="24"/>
          <w:szCs w:val="24"/>
        </w:rPr>
        <w:t xml:space="preserve"> </w:t>
      </w:r>
      <w:r w:rsidRPr="00C42FDB">
        <w:rPr>
          <w:rFonts w:ascii="Times New Roman" w:hAnsi="Times New Roman" w:cs="Times New Roman"/>
          <w:sz w:val="24"/>
          <w:szCs w:val="24"/>
        </w:rPr>
        <w:t xml:space="preserve">milhões de reais em renovações de contrato com fornecedores de </w:t>
      </w:r>
      <w:r w:rsidRPr="00C42FDB">
        <w:rPr>
          <w:rFonts w:ascii="Times New Roman" w:hAnsi="Times New Roman" w:cs="Times New Roman"/>
          <w:i/>
          <w:sz w:val="24"/>
          <w:szCs w:val="24"/>
        </w:rPr>
        <w:t>software</w:t>
      </w:r>
      <w:r w:rsidRPr="00C42FDB">
        <w:rPr>
          <w:rFonts w:ascii="Times New Roman" w:hAnsi="Times New Roman" w:cs="Times New Roman"/>
          <w:sz w:val="24"/>
          <w:szCs w:val="24"/>
        </w:rPr>
        <w:t xml:space="preserve"> proprietário.</w:t>
      </w:r>
    </w:p>
    <w:p w14:paraId="5EDEEB04" w14:textId="77777777" w:rsidR="006D7EB6" w:rsidRPr="00C42FDB" w:rsidRDefault="006D7EB6" w:rsidP="00C42FDB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8EAE8C6" w14:textId="42926C78" w:rsidR="00730E35" w:rsidRDefault="002C61C9" w:rsidP="00C42FDB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42FDB">
        <w:rPr>
          <w:rFonts w:ascii="Times New Roman" w:hAnsi="Times New Roman" w:cs="Times New Roman"/>
          <w:sz w:val="24"/>
          <w:szCs w:val="24"/>
        </w:rPr>
        <w:t xml:space="preserve">Já o formato PDF, na sua versão PDF/A, é um padrão direcionado </w:t>
      </w:r>
      <w:r w:rsidR="007718BA">
        <w:rPr>
          <w:rFonts w:ascii="Times New Roman" w:hAnsi="Times New Roman" w:cs="Times New Roman"/>
          <w:sz w:val="24"/>
          <w:szCs w:val="24"/>
        </w:rPr>
        <w:t xml:space="preserve">à </w:t>
      </w:r>
      <w:r w:rsidRPr="00C42FDB">
        <w:rPr>
          <w:rFonts w:ascii="Times New Roman" w:hAnsi="Times New Roman" w:cs="Times New Roman"/>
          <w:sz w:val="24"/>
          <w:szCs w:val="24"/>
        </w:rPr>
        <w:t xml:space="preserve">preservação de documentos eletrônicos de caráter não-editável. O PDF é homologado pela ISO sob a identificação ISO 19005. Adicionalmente, o padrão é homologado pela ABNT sob o código ABNT NBR ISO 19005. Sua especificação possui critérios técnicos voltados </w:t>
      </w:r>
      <w:r w:rsidR="007718BA">
        <w:rPr>
          <w:rFonts w:ascii="Times New Roman" w:hAnsi="Times New Roman" w:cs="Times New Roman"/>
          <w:sz w:val="24"/>
          <w:szCs w:val="24"/>
        </w:rPr>
        <w:t>à</w:t>
      </w:r>
      <w:r w:rsidRPr="00C42FDB">
        <w:rPr>
          <w:rFonts w:ascii="Times New Roman" w:hAnsi="Times New Roman" w:cs="Times New Roman"/>
          <w:sz w:val="24"/>
          <w:szCs w:val="24"/>
        </w:rPr>
        <w:t xml:space="preserve"> garantia da longevidade documental, agrupando todos os componentes</w:t>
      </w:r>
      <w:r w:rsidR="00716CFB">
        <w:rPr>
          <w:rFonts w:ascii="Times New Roman" w:hAnsi="Times New Roman" w:cs="Times New Roman"/>
          <w:sz w:val="24"/>
          <w:szCs w:val="24"/>
        </w:rPr>
        <w:t>,</w:t>
      </w:r>
      <w:r w:rsidRPr="00C42FDB">
        <w:rPr>
          <w:rFonts w:ascii="Times New Roman" w:hAnsi="Times New Roman" w:cs="Times New Roman"/>
          <w:sz w:val="24"/>
          <w:szCs w:val="24"/>
        </w:rPr>
        <w:t xml:space="preserve"> para permitir a visualização futura do arquivo. Essa característica do padrão </w:t>
      </w:r>
      <w:r w:rsidR="007718BA">
        <w:rPr>
          <w:rFonts w:ascii="Times New Roman" w:hAnsi="Times New Roman" w:cs="Times New Roman"/>
          <w:sz w:val="24"/>
          <w:szCs w:val="24"/>
        </w:rPr>
        <w:t xml:space="preserve">o </w:t>
      </w:r>
      <w:r w:rsidRPr="00C42FDB">
        <w:rPr>
          <w:rFonts w:ascii="Times New Roman" w:hAnsi="Times New Roman" w:cs="Times New Roman"/>
          <w:sz w:val="24"/>
          <w:szCs w:val="24"/>
        </w:rPr>
        <w:t>torna</w:t>
      </w:r>
      <w:r w:rsidR="007718BA">
        <w:rPr>
          <w:rFonts w:ascii="Times New Roman" w:hAnsi="Times New Roman" w:cs="Times New Roman"/>
          <w:sz w:val="24"/>
          <w:szCs w:val="24"/>
        </w:rPr>
        <w:t xml:space="preserve"> </w:t>
      </w:r>
      <w:r w:rsidRPr="00C42FDB">
        <w:rPr>
          <w:rFonts w:ascii="Times New Roman" w:hAnsi="Times New Roman" w:cs="Times New Roman"/>
          <w:sz w:val="24"/>
          <w:szCs w:val="24"/>
        </w:rPr>
        <w:t xml:space="preserve">uma alternativa adequada ao atual cenário de desmaterialização de documentos, </w:t>
      </w:r>
      <w:r w:rsidR="00716CFB">
        <w:rPr>
          <w:rFonts w:ascii="Times New Roman" w:hAnsi="Times New Roman" w:cs="Times New Roman"/>
          <w:sz w:val="24"/>
          <w:szCs w:val="24"/>
        </w:rPr>
        <w:t>no qual</w:t>
      </w:r>
      <w:r w:rsidR="00716CFB" w:rsidRPr="00C42FDB">
        <w:rPr>
          <w:rFonts w:ascii="Times New Roman" w:hAnsi="Times New Roman" w:cs="Times New Roman"/>
          <w:sz w:val="24"/>
          <w:szCs w:val="24"/>
        </w:rPr>
        <w:t xml:space="preserve"> </w:t>
      </w:r>
      <w:r w:rsidRPr="00C42FDB">
        <w:rPr>
          <w:rFonts w:ascii="Times New Roman" w:hAnsi="Times New Roman" w:cs="Times New Roman"/>
          <w:sz w:val="24"/>
          <w:szCs w:val="24"/>
        </w:rPr>
        <w:t xml:space="preserve">é cada vez mais frequente o uso de documentos digitalizados por </w:t>
      </w:r>
      <w:r w:rsidRPr="00C42FDB">
        <w:rPr>
          <w:rFonts w:ascii="Times New Roman" w:hAnsi="Times New Roman" w:cs="Times New Roman"/>
          <w:i/>
          <w:sz w:val="24"/>
          <w:szCs w:val="24"/>
        </w:rPr>
        <w:t>softwares</w:t>
      </w:r>
      <w:r w:rsidRPr="00C42FDB">
        <w:rPr>
          <w:rFonts w:ascii="Times New Roman" w:hAnsi="Times New Roman" w:cs="Times New Roman"/>
          <w:sz w:val="24"/>
          <w:szCs w:val="24"/>
        </w:rPr>
        <w:t xml:space="preserve"> de Gerenciamento Eletrônico de Documentos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42FDB">
        <w:rPr>
          <w:rFonts w:ascii="Times New Roman" w:hAnsi="Times New Roman" w:cs="Times New Roman"/>
          <w:sz w:val="24"/>
          <w:szCs w:val="24"/>
        </w:rPr>
        <w:t>GED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42FDB">
        <w:rPr>
          <w:rFonts w:ascii="Times New Roman" w:hAnsi="Times New Roman" w:cs="Times New Roman"/>
          <w:sz w:val="24"/>
          <w:szCs w:val="24"/>
        </w:rPr>
        <w:t xml:space="preserve">manipulados e indexados </w:t>
      </w:r>
      <w:r w:rsidR="007718BA">
        <w:rPr>
          <w:rFonts w:ascii="Times New Roman" w:hAnsi="Times New Roman" w:cs="Times New Roman"/>
          <w:sz w:val="24"/>
          <w:szCs w:val="24"/>
        </w:rPr>
        <w:t>por meio</w:t>
      </w:r>
      <w:r w:rsidR="007718BA" w:rsidRPr="00C42FDB">
        <w:rPr>
          <w:rFonts w:ascii="Times New Roman" w:hAnsi="Times New Roman" w:cs="Times New Roman"/>
          <w:sz w:val="24"/>
          <w:szCs w:val="24"/>
        </w:rPr>
        <w:t xml:space="preserve"> </w:t>
      </w:r>
      <w:r w:rsidRPr="00C42FDB">
        <w:rPr>
          <w:rFonts w:ascii="Times New Roman" w:hAnsi="Times New Roman" w:cs="Times New Roman"/>
          <w:sz w:val="24"/>
          <w:szCs w:val="24"/>
        </w:rPr>
        <w:t>de metadados.</w:t>
      </w:r>
    </w:p>
    <w:p w14:paraId="56F0B21E" w14:textId="77777777" w:rsidR="00D15E21" w:rsidRDefault="00D15E21" w:rsidP="00C42FDB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C4CEBE5" w14:textId="0658176E" w:rsidR="00730E35" w:rsidRDefault="002C61C9" w:rsidP="00C42FDB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42FDB">
        <w:rPr>
          <w:rFonts w:ascii="Times New Roman" w:hAnsi="Times New Roman" w:cs="Times New Roman"/>
          <w:sz w:val="24"/>
          <w:szCs w:val="24"/>
        </w:rPr>
        <w:t xml:space="preserve">Os padrões de interoperabilidade, que preconizam a possibilidade de troca de dados e conteúdos oriundos de sistemas de informação, são essenciais tanto no segmento privado como </w:t>
      </w:r>
      <w:r w:rsidR="007F42E8">
        <w:rPr>
          <w:rFonts w:ascii="Times New Roman" w:hAnsi="Times New Roman" w:cs="Times New Roman"/>
          <w:sz w:val="24"/>
          <w:szCs w:val="24"/>
        </w:rPr>
        <w:t xml:space="preserve">no </w:t>
      </w:r>
      <w:r w:rsidRPr="00C42FDB">
        <w:rPr>
          <w:rFonts w:ascii="Times New Roman" w:hAnsi="Times New Roman" w:cs="Times New Roman"/>
          <w:sz w:val="24"/>
          <w:szCs w:val="24"/>
        </w:rPr>
        <w:t xml:space="preserve">público. Para que a troca de dados e conteúdos originados por diferentes sistemas de </w:t>
      </w:r>
      <w:r w:rsidRPr="00C42FDB">
        <w:rPr>
          <w:rFonts w:ascii="Times New Roman" w:hAnsi="Times New Roman" w:cs="Times New Roman"/>
          <w:sz w:val="24"/>
          <w:szCs w:val="24"/>
        </w:rPr>
        <w:lastRenderedPageBreak/>
        <w:t xml:space="preserve">informação ocorra com sucesso, padrões de interoperabilidade são essenciais. É preciso que se garanta, em todas as condições, </w:t>
      </w:r>
      <w:r w:rsidR="007F42E8">
        <w:rPr>
          <w:rFonts w:ascii="Times New Roman" w:hAnsi="Times New Roman" w:cs="Times New Roman"/>
          <w:sz w:val="24"/>
          <w:szCs w:val="24"/>
        </w:rPr>
        <w:t xml:space="preserve">a </w:t>
      </w:r>
      <w:r w:rsidRPr="00C42FDB">
        <w:rPr>
          <w:rFonts w:ascii="Times New Roman" w:hAnsi="Times New Roman" w:cs="Times New Roman"/>
          <w:sz w:val="24"/>
          <w:szCs w:val="24"/>
        </w:rPr>
        <w:t xml:space="preserve">leitura e </w:t>
      </w:r>
      <w:r w:rsidR="007F42E8">
        <w:rPr>
          <w:rFonts w:ascii="Times New Roman" w:hAnsi="Times New Roman" w:cs="Times New Roman"/>
          <w:sz w:val="24"/>
          <w:szCs w:val="24"/>
        </w:rPr>
        <w:t xml:space="preserve">a </w:t>
      </w:r>
      <w:r w:rsidRPr="00C42FDB">
        <w:rPr>
          <w:rFonts w:ascii="Times New Roman" w:hAnsi="Times New Roman" w:cs="Times New Roman"/>
          <w:sz w:val="24"/>
          <w:szCs w:val="24"/>
        </w:rPr>
        <w:t xml:space="preserve">perenidade dos </w:t>
      </w:r>
      <w:r w:rsidR="003A7511">
        <w:rPr>
          <w:rFonts w:ascii="Times New Roman" w:hAnsi="Times New Roman" w:cs="Times New Roman"/>
          <w:sz w:val="24"/>
          <w:szCs w:val="24"/>
        </w:rPr>
        <w:t>documentos</w:t>
      </w:r>
      <w:r w:rsidR="003A7511" w:rsidRPr="00C42FDB">
        <w:rPr>
          <w:rFonts w:ascii="Times New Roman" w:hAnsi="Times New Roman" w:cs="Times New Roman"/>
          <w:sz w:val="24"/>
          <w:szCs w:val="24"/>
        </w:rPr>
        <w:t xml:space="preserve"> </w:t>
      </w:r>
      <w:r w:rsidRPr="00C42FDB">
        <w:rPr>
          <w:rFonts w:ascii="Times New Roman" w:hAnsi="Times New Roman" w:cs="Times New Roman"/>
          <w:sz w:val="24"/>
          <w:szCs w:val="24"/>
        </w:rPr>
        <w:t>gerados, em especial quanto aos documentos públicos.</w:t>
      </w:r>
    </w:p>
    <w:p w14:paraId="3E028DA1" w14:textId="77777777" w:rsidR="006D7EB6" w:rsidRPr="00C42FDB" w:rsidRDefault="006D7EB6" w:rsidP="00C42FDB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3002060" w14:textId="4350B289" w:rsidR="00730E35" w:rsidRPr="001C34EB" w:rsidRDefault="002C61C9" w:rsidP="00C42FDB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42FDB">
        <w:rPr>
          <w:rFonts w:ascii="Times New Roman" w:hAnsi="Times New Roman" w:cs="Times New Roman"/>
          <w:sz w:val="24"/>
          <w:szCs w:val="24"/>
        </w:rPr>
        <w:t xml:space="preserve">Diante do exposto, solicito o apoio dos meus pares para </w:t>
      </w:r>
      <w:r w:rsidR="00716CFB">
        <w:rPr>
          <w:rFonts w:ascii="Times New Roman" w:hAnsi="Times New Roman" w:cs="Times New Roman"/>
          <w:sz w:val="24"/>
          <w:szCs w:val="24"/>
        </w:rPr>
        <w:t xml:space="preserve">a </w:t>
      </w:r>
      <w:r w:rsidRPr="00C42FDB">
        <w:rPr>
          <w:rFonts w:ascii="Times New Roman" w:hAnsi="Times New Roman" w:cs="Times New Roman"/>
          <w:sz w:val="24"/>
          <w:szCs w:val="24"/>
        </w:rPr>
        <w:t>aprovação d</w:t>
      </w:r>
      <w:r w:rsidR="001C34EB">
        <w:rPr>
          <w:rFonts w:ascii="Times New Roman" w:hAnsi="Times New Roman" w:cs="Times New Roman"/>
          <w:sz w:val="24"/>
          <w:szCs w:val="24"/>
        </w:rPr>
        <w:t>este</w:t>
      </w:r>
      <w:r w:rsidRPr="00C42FDB">
        <w:rPr>
          <w:rFonts w:ascii="Times New Roman" w:hAnsi="Times New Roman" w:cs="Times New Roman"/>
          <w:sz w:val="24"/>
          <w:szCs w:val="24"/>
        </w:rPr>
        <w:t xml:space="preserve"> Projeto de Lei</w:t>
      </w:r>
      <w:r w:rsidR="001C34EB">
        <w:rPr>
          <w:rFonts w:ascii="Times New Roman" w:hAnsi="Times New Roman" w:cs="Times New Roman"/>
          <w:sz w:val="24"/>
          <w:szCs w:val="24"/>
        </w:rPr>
        <w:t>,</w:t>
      </w:r>
      <w:r w:rsidRPr="00C42FDB">
        <w:rPr>
          <w:rFonts w:ascii="Times New Roman" w:hAnsi="Times New Roman" w:cs="Times New Roman"/>
          <w:sz w:val="24"/>
          <w:szCs w:val="24"/>
        </w:rPr>
        <w:t xml:space="preserve"> que </w:t>
      </w:r>
      <w:r w:rsidR="001C34EB">
        <w:rPr>
          <w:rFonts w:ascii="Times New Roman" w:hAnsi="Times New Roman" w:cs="Times New Roman"/>
          <w:sz w:val="24"/>
          <w:szCs w:val="24"/>
        </w:rPr>
        <w:t>o</w:t>
      </w:r>
      <w:r w:rsidR="001C34EB" w:rsidRPr="00C42FDB">
        <w:rPr>
          <w:rFonts w:ascii="Times New Roman" w:hAnsi="Times New Roman" w:cs="Times New Roman"/>
          <w:sz w:val="24"/>
          <w:szCs w:val="24"/>
        </w:rPr>
        <w:t xml:space="preserve">briga a adoção de formatos abertos de arquivos digitais para </w:t>
      </w:r>
      <w:r w:rsidR="00716CFB">
        <w:rPr>
          <w:rFonts w:ascii="Times New Roman" w:hAnsi="Times New Roman" w:cs="Times New Roman"/>
          <w:sz w:val="24"/>
          <w:szCs w:val="24"/>
        </w:rPr>
        <w:t xml:space="preserve">a </w:t>
      </w:r>
      <w:r w:rsidR="001C34EB" w:rsidRPr="00C42FDB">
        <w:rPr>
          <w:rFonts w:ascii="Times New Roman" w:hAnsi="Times New Roman" w:cs="Times New Roman"/>
          <w:sz w:val="24"/>
          <w:szCs w:val="24"/>
        </w:rPr>
        <w:t xml:space="preserve">criação, </w:t>
      </w:r>
      <w:r w:rsidR="00716CFB">
        <w:rPr>
          <w:rFonts w:ascii="Times New Roman" w:hAnsi="Times New Roman" w:cs="Times New Roman"/>
          <w:sz w:val="24"/>
          <w:szCs w:val="24"/>
        </w:rPr>
        <w:t xml:space="preserve">o </w:t>
      </w:r>
      <w:r w:rsidR="001C34EB" w:rsidRPr="00C42FDB">
        <w:rPr>
          <w:rFonts w:ascii="Times New Roman" w:hAnsi="Times New Roman" w:cs="Times New Roman"/>
          <w:sz w:val="24"/>
          <w:szCs w:val="24"/>
        </w:rPr>
        <w:t xml:space="preserve">armazenamento e </w:t>
      </w:r>
      <w:r w:rsidR="00716CFB">
        <w:rPr>
          <w:rFonts w:ascii="Times New Roman" w:hAnsi="Times New Roman" w:cs="Times New Roman"/>
          <w:sz w:val="24"/>
          <w:szCs w:val="24"/>
        </w:rPr>
        <w:t xml:space="preserve">a </w:t>
      </w:r>
      <w:r w:rsidR="001C34EB" w:rsidRPr="00C42FDB">
        <w:rPr>
          <w:rFonts w:ascii="Times New Roman" w:hAnsi="Times New Roman" w:cs="Times New Roman"/>
          <w:sz w:val="24"/>
          <w:szCs w:val="24"/>
        </w:rPr>
        <w:t xml:space="preserve">disponibilização digital de documentos nos órgãos da Administração Direta e </w:t>
      </w:r>
      <w:r w:rsidR="00716CFB">
        <w:rPr>
          <w:rFonts w:ascii="Times New Roman" w:hAnsi="Times New Roman" w:cs="Times New Roman"/>
          <w:sz w:val="24"/>
          <w:szCs w:val="24"/>
        </w:rPr>
        <w:t xml:space="preserve">nas entidades </w:t>
      </w:r>
      <w:r w:rsidR="00A66836">
        <w:rPr>
          <w:rFonts w:ascii="Times New Roman" w:hAnsi="Times New Roman" w:cs="Times New Roman"/>
          <w:sz w:val="24"/>
          <w:szCs w:val="24"/>
        </w:rPr>
        <w:t xml:space="preserve">da Administração </w:t>
      </w:r>
      <w:r w:rsidR="001C34EB" w:rsidRPr="00C42FDB">
        <w:rPr>
          <w:rFonts w:ascii="Times New Roman" w:hAnsi="Times New Roman" w:cs="Times New Roman"/>
          <w:sz w:val="24"/>
          <w:szCs w:val="24"/>
        </w:rPr>
        <w:t>Indireta do Município de Porto Alegre e dá outras providências</w:t>
      </w:r>
      <w:r w:rsidRPr="00C42FDB">
        <w:rPr>
          <w:rFonts w:ascii="Times New Roman" w:hAnsi="Times New Roman" w:cs="Times New Roman"/>
          <w:sz w:val="24"/>
          <w:szCs w:val="24"/>
        </w:rPr>
        <w:t>.</w:t>
      </w:r>
    </w:p>
    <w:p w14:paraId="36E6AFE8" w14:textId="77777777" w:rsidR="006D7EB6" w:rsidRDefault="006D7EB6" w:rsidP="00C42FDB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AF7377E" w14:textId="77777777" w:rsidR="006D7EB6" w:rsidRPr="00C42FDB" w:rsidRDefault="006D7EB6" w:rsidP="00C42FDB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das Sessões, 17 de dezembro de 2014.</w:t>
      </w:r>
    </w:p>
    <w:p w14:paraId="0918AFF3" w14:textId="77777777" w:rsidR="00730E35" w:rsidRPr="00C42FDB" w:rsidRDefault="00730E35" w:rsidP="00C42F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B606E0" w14:textId="77777777" w:rsidR="006D7EB6" w:rsidRDefault="006D7EB6" w:rsidP="00C42F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3292A0" w14:textId="77777777" w:rsidR="006D7EB6" w:rsidRDefault="006D7EB6" w:rsidP="00C42F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2FB009" w14:textId="77777777" w:rsidR="006D7EB6" w:rsidRDefault="006D7EB6" w:rsidP="00C42F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810DAE" w14:textId="77777777" w:rsidR="006D7EB6" w:rsidRDefault="006D7EB6" w:rsidP="00C42F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F69FD4" w14:textId="77777777" w:rsidR="006D7EB6" w:rsidRDefault="006D7EB6" w:rsidP="006D7E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ALBERTO KOPITTKE</w:t>
      </w:r>
    </w:p>
    <w:p w14:paraId="145E7D22" w14:textId="77777777" w:rsidR="006D7EB6" w:rsidRDefault="006D7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27DE1AA" w14:textId="77777777" w:rsidR="00730E35" w:rsidRPr="00C42FDB" w:rsidRDefault="002C61C9" w:rsidP="00C42F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FDB">
        <w:rPr>
          <w:rFonts w:ascii="Times New Roman" w:hAnsi="Times New Roman" w:cs="Times New Roman"/>
          <w:b/>
          <w:sz w:val="24"/>
          <w:szCs w:val="24"/>
        </w:rPr>
        <w:lastRenderedPageBreak/>
        <w:t>PROJETO DE LEI</w:t>
      </w:r>
    </w:p>
    <w:p w14:paraId="3246DCE6" w14:textId="77777777" w:rsidR="00730E35" w:rsidRDefault="00730E35" w:rsidP="00C42F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95287D" w14:textId="77777777" w:rsidR="006D7EB6" w:rsidRDefault="006D7EB6" w:rsidP="00C42F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3F3872" w14:textId="77777777" w:rsidR="006D7EB6" w:rsidRPr="00C42FDB" w:rsidRDefault="006D7EB6" w:rsidP="00C42F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92EA82" w14:textId="76CAD025" w:rsidR="00730E35" w:rsidRPr="00C42FDB" w:rsidRDefault="00C11353" w:rsidP="00C42FDB">
      <w:pPr>
        <w:spacing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353">
        <w:rPr>
          <w:rFonts w:ascii="Times New Roman" w:hAnsi="Times New Roman" w:cs="Times New Roman"/>
          <w:b/>
          <w:sz w:val="24"/>
          <w:szCs w:val="24"/>
        </w:rPr>
        <w:t xml:space="preserve">Obriga </w:t>
      </w:r>
      <w:r w:rsidR="00B6227D" w:rsidRPr="00C42FDB">
        <w:rPr>
          <w:rFonts w:ascii="Times New Roman" w:hAnsi="Times New Roman" w:cs="Times New Roman"/>
          <w:b/>
          <w:sz w:val="24"/>
          <w:szCs w:val="24"/>
        </w:rPr>
        <w:t>os órgãos da Administração Direta e as entidades da Administra</w:t>
      </w:r>
      <w:r w:rsidR="00EC3B4C">
        <w:rPr>
          <w:rFonts w:ascii="Times New Roman" w:hAnsi="Times New Roman" w:cs="Times New Roman"/>
          <w:b/>
          <w:sz w:val="24"/>
          <w:szCs w:val="24"/>
        </w:rPr>
        <w:t>ção</w:t>
      </w:r>
      <w:r w:rsidR="00B6227D" w:rsidRPr="00C42FDB">
        <w:rPr>
          <w:rFonts w:ascii="Times New Roman" w:hAnsi="Times New Roman" w:cs="Times New Roman"/>
          <w:b/>
          <w:sz w:val="24"/>
          <w:szCs w:val="24"/>
        </w:rPr>
        <w:t xml:space="preserve"> Indireta do Município de Porto Alegre </w:t>
      </w:r>
      <w:r w:rsidRPr="00C1135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6227D">
        <w:rPr>
          <w:rFonts w:ascii="Times New Roman" w:hAnsi="Times New Roman" w:cs="Times New Roman"/>
          <w:b/>
          <w:sz w:val="24"/>
          <w:szCs w:val="24"/>
        </w:rPr>
        <w:t>adotar</w:t>
      </w:r>
      <w:r w:rsidRPr="00C42FDB">
        <w:rPr>
          <w:rFonts w:ascii="Times New Roman" w:hAnsi="Times New Roman" w:cs="Times New Roman"/>
          <w:b/>
          <w:sz w:val="24"/>
          <w:szCs w:val="24"/>
        </w:rPr>
        <w:t xml:space="preserve"> formatos abertos de </w:t>
      </w:r>
      <w:r w:rsidR="003A7511">
        <w:rPr>
          <w:rFonts w:ascii="Times New Roman" w:hAnsi="Times New Roman" w:cs="Times New Roman"/>
          <w:b/>
          <w:sz w:val="24"/>
          <w:szCs w:val="24"/>
        </w:rPr>
        <w:t>documentos</w:t>
      </w:r>
      <w:r w:rsidRPr="00C42FDB">
        <w:rPr>
          <w:rFonts w:ascii="Times New Roman" w:hAnsi="Times New Roman" w:cs="Times New Roman"/>
          <w:b/>
          <w:sz w:val="24"/>
          <w:szCs w:val="24"/>
        </w:rPr>
        <w:t xml:space="preserve"> digitais para </w:t>
      </w:r>
      <w:r w:rsidR="00B6227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16CFB">
        <w:rPr>
          <w:rFonts w:ascii="Times New Roman" w:hAnsi="Times New Roman" w:cs="Times New Roman"/>
          <w:b/>
          <w:sz w:val="24"/>
          <w:szCs w:val="24"/>
        </w:rPr>
        <w:t xml:space="preserve">sua </w:t>
      </w:r>
      <w:r w:rsidRPr="00C42FDB">
        <w:rPr>
          <w:rFonts w:ascii="Times New Roman" w:hAnsi="Times New Roman" w:cs="Times New Roman"/>
          <w:b/>
          <w:sz w:val="24"/>
          <w:szCs w:val="24"/>
        </w:rPr>
        <w:t xml:space="preserve">criação, </w:t>
      </w:r>
      <w:r w:rsidR="00B6227D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16CFB">
        <w:rPr>
          <w:rFonts w:ascii="Times New Roman" w:hAnsi="Times New Roman" w:cs="Times New Roman"/>
          <w:b/>
          <w:sz w:val="24"/>
          <w:szCs w:val="24"/>
        </w:rPr>
        <w:t xml:space="preserve">seu </w:t>
      </w:r>
      <w:r w:rsidRPr="00C42FDB">
        <w:rPr>
          <w:rFonts w:ascii="Times New Roman" w:hAnsi="Times New Roman" w:cs="Times New Roman"/>
          <w:b/>
          <w:sz w:val="24"/>
          <w:szCs w:val="24"/>
        </w:rPr>
        <w:t xml:space="preserve">armazenamento e </w:t>
      </w:r>
      <w:r w:rsidR="00B6227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16CFB">
        <w:rPr>
          <w:rFonts w:ascii="Times New Roman" w:hAnsi="Times New Roman" w:cs="Times New Roman"/>
          <w:b/>
          <w:sz w:val="24"/>
          <w:szCs w:val="24"/>
        </w:rPr>
        <w:t xml:space="preserve">sua </w:t>
      </w:r>
      <w:r w:rsidRPr="00C42FDB">
        <w:rPr>
          <w:rFonts w:ascii="Times New Roman" w:hAnsi="Times New Roman" w:cs="Times New Roman"/>
          <w:b/>
          <w:sz w:val="24"/>
          <w:szCs w:val="24"/>
        </w:rPr>
        <w:t xml:space="preserve">disponibilização e dá outras </w:t>
      </w:r>
      <w:r w:rsidR="00B6227D" w:rsidRPr="00B6227D">
        <w:rPr>
          <w:rFonts w:ascii="Times New Roman" w:hAnsi="Times New Roman" w:cs="Times New Roman"/>
          <w:b/>
          <w:sz w:val="24"/>
          <w:szCs w:val="24"/>
        </w:rPr>
        <w:t>providências.</w:t>
      </w:r>
    </w:p>
    <w:p w14:paraId="0B3B6754" w14:textId="77777777" w:rsidR="006D7EB6" w:rsidRDefault="006D7EB6" w:rsidP="00C42F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7BCCA" w14:textId="77777777" w:rsidR="00C11353" w:rsidRPr="00C42FDB" w:rsidRDefault="00C11353" w:rsidP="00C42F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2387F" w14:textId="0D6F35F8" w:rsidR="00730E35" w:rsidRDefault="002C61C9" w:rsidP="00C42FDB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42FDB">
        <w:rPr>
          <w:rFonts w:ascii="Times New Roman" w:hAnsi="Times New Roman" w:cs="Times New Roman"/>
          <w:b/>
          <w:sz w:val="24"/>
          <w:szCs w:val="24"/>
        </w:rPr>
        <w:t>Art. 1º</w:t>
      </w:r>
      <w:r w:rsidRPr="00C42FDB">
        <w:rPr>
          <w:rFonts w:ascii="Times New Roman" w:hAnsi="Times New Roman" w:cs="Times New Roman"/>
          <w:sz w:val="24"/>
          <w:szCs w:val="24"/>
        </w:rPr>
        <w:t xml:space="preserve"> </w:t>
      </w:r>
      <w:r w:rsidR="009419D6">
        <w:rPr>
          <w:rFonts w:ascii="Times New Roman" w:hAnsi="Times New Roman" w:cs="Times New Roman"/>
          <w:sz w:val="24"/>
          <w:szCs w:val="24"/>
        </w:rPr>
        <w:t xml:space="preserve"> </w:t>
      </w:r>
      <w:r w:rsidR="00696B45">
        <w:rPr>
          <w:rFonts w:ascii="Times New Roman" w:hAnsi="Times New Roman" w:cs="Times New Roman"/>
          <w:sz w:val="24"/>
          <w:szCs w:val="24"/>
        </w:rPr>
        <w:t>Fica</w:t>
      </w:r>
      <w:r w:rsidR="00DB50F6">
        <w:rPr>
          <w:rFonts w:ascii="Times New Roman" w:hAnsi="Times New Roman" w:cs="Times New Roman"/>
          <w:sz w:val="24"/>
          <w:szCs w:val="24"/>
        </w:rPr>
        <w:t>m</w:t>
      </w:r>
      <w:r w:rsidR="00696B45">
        <w:rPr>
          <w:rFonts w:ascii="Times New Roman" w:hAnsi="Times New Roman" w:cs="Times New Roman"/>
          <w:sz w:val="24"/>
          <w:szCs w:val="24"/>
        </w:rPr>
        <w:t xml:space="preserve"> </w:t>
      </w:r>
      <w:r w:rsidR="00DB50F6" w:rsidRPr="005A1397">
        <w:rPr>
          <w:rFonts w:ascii="Times New Roman" w:hAnsi="Times New Roman" w:cs="Times New Roman"/>
          <w:sz w:val="24"/>
          <w:szCs w:val="24"/>
        </w:rPr>
        <w:t>os órgãos da Administração Direta</w:t>
      </w:r>
      <w:r w:rsidR="00DB50F6">
        <w:rPr>
          <w:rFonts w:ascii="Times New Roman" w:hAnsi="Times New Roman" w:cs="Times New Roman"/>
          <w:sz w:val="24"/>
          <w:szCs w:val="24"/>
        </w:rPr>
        <w:t xml:space="preserve"> </w:t>
      </w:r>
      <w:r w:rsidR="00DB50F6" w:rsidRPr="000715B9">
        <w:rPr>
          <w:rFonts w:ascii="Times New Roman" w:hAnsi="Times New Roman" w:cs="Times New Roman"/>
          <w:sz w:val="24"/>
          <w:szCs w:val="24"/>
        </w:rPr>
        <w:t xml:space="preserve">e </w:t>
      </w:r>
      <w:r w:rsidR="00DB50F6">
        <w:rPr>
          <w:rFonts w:ascii="Times New Roman" w:hAnsi="Times New Roman" w:cs="Times New Roman"/>
          <w:sz w:val="24"/>
          <w:szCs w:val="24"/>
        </w:rPr>
        <w:t xml:space="preserve">as </w:t>
      </w:r>
      <w:r w:rsidR="00DB50F6" w:rsidRPr="000715B9">
        <w:rPr>
          <w:rFonts w:ascii="Times New Roman" w:hAnsi="Times New Roman" w:cs="Times New Roman"/>
          <w:sz w:val="24"/>
          <w:szCs w:val="24"/>
        </w:rPr>
        <w:t xml:space="preserve">entidades </w:t>
      </w:r>
      <w:r w:rsidR="00DB50F6">
        <w:rPr>
          <w:rFonts w:ascii="Times New Roman" w:hAnsi="Times New Roman" w:cs="Times New Roman"/>
          <w:sz w:val="24"/>
          <w:szCs w:val="24"/>
        </w:rPr>
        <w:t>da Administra</w:t>
      </w:r>
      <w:r w:rsidR="009E0ABC">
        <w:rPr>
          <w:rFonts w:ascii="Times New Roman" w:hAnsi="Times New Roman" w:cs="Times New Roman"/>
          <w:sz w:val="24"/>
          <w:szCs w:val="24"/>
        </w:rPr>
        <w:t>ção</w:t>
      </w:r>
      <w:r w:rsidR="00DB50F6">
        <w:rPr>
          <w:rFonts w:ascii="Times New Roman" w:hAnsi="Times New Roman" w:cs="Times New Roman"/>
          <w:sz w:val="24"/>
          <w:szCs w:val="24"/>
        </w:rPr>
        <w:t xml:space="preserve"> </w:t>
      </w:r>
      <w:r w:rsidR="00DB50F6" w:rsidRPr="005A1397">
        <w:rPr>
          <w:rFonts w:ascii="Times New Roman" w:hAnsi="Times New Roman" w:cs="Times New Roman"/>
          <w:sz w:val="24"/>
          <w:szCs w:val="24"/>
        </w:rPr>
        <w:t>Indireta</w:t>
      </w:r>
      <w:r w:rsidR="00DB50F6">
        <w:rPr>
          <w:rFonts w:ascii="Times New Roman" w:hAnsi="Times New Roman" w:cs="Times New Roman"/>
          <w:sz w:val="24"/>
          <w:szCs w:val="24"/>
        </w:rPr>
        <w:t xml:space="preserve"> </w:t>
      </w:r>
      <w:r w:rsidR="00DB50F6" w:rsidRPr="005A1397">
        <w:rPr>
          <w:rFonts w:ascii="Times New Roman" w:hAnsi="Times New Roman" w:cs="Times New Roman"/>
          <w:sz w:val="24"/>
          <w:szCs w:val="24"/>
        </w:rPr>
        <w:t>do Município de Porto Alegre</w:t>
      </w:r>
      <w:r w:rsidR="00DB50F6">
        <w:rPr>
          <w:rFonts w:ascii="Times New Roman" w:hAnsi="Times New Roman" w:cs="Times New Roman"/>
          <w:sz w:val="24"/>
          <w:szCs w:val="24"/>
        </w:rPr>
        <w:t xml:space="preserve"> obrigados</w:t>
      </w:r>
      <w:r w:rsidR="00696B45">
        <w:rPr>
          <w:rFonts w:ascii="Times New Roman" w:hAnsi="Times New Roman" w:cs="Times New Roman"/>
          <w:sz w:val="24"/>
          <w:szCs w:val="24"/>
        </w:rPr>
        <w:t xml:space="preserve"> a ado</w:t>
      </w:r>
      <w:r w:rsidR="00DB50F6">
        <w:rPr>
          <w:rFonts w:ascii="Times New Roman" w:hAnsi="Times New Roman" w:cs="Times New Roman"/>
          <w:sz w:val="24"/>
          <w:szCs w:val="24"/>
        </w:rPr>
        <w:t>tar</w:t>
      </w:r>
      <w:r w:rsidR="00696B45">
        <w:rPr>
          <w:rFonts w:ascii="Times New Roman" w:hAnsi="Times New Roman" w:cs="Times New Roman"/>
          <w:sz w:val="24"/>
          <w:szCs w:val="24"/>
        </w:rPr>
        <w:t xml:space="preserve"> formatos abertos de </w:t>
      </w:r>
      <w:r w:rsidR="003A7511">
        <w:rPr>
          <w:rFonts w:ascii="Times New Roman" w:hAnsi="Times New Roman" w:cs="Times New Roman"/>
          <w:sz w:val="24"/>
          <w:szCs w:val="24"/>
        </w:rPr>
        <w:t>documentos</w:t>
      </w:r>
      <w:r w:rsidR="008C33E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C33E8">
        <w:rPr>
          <w:rFonts w:ascii="Times New Roman" w:hAnsi="Times New Roman" w:cs="Times New Roman"/>
          <w:sz w:val="24"/>
          <w:szCs w:val="24"/>
        </w:rPr>
        <w:t>digitais</w:t>
      </w:r>
      <w:r w:rsidR="00696B45">
        <w:rPr>
          <w:rFonts w:ascii="Times New Roman" w:hAnsi="Times New Roman" w:cs="Times New Roman"/>
          <w:sz w:val="24"/>
          <w:szCs w:val="24"/>
        </w:rPr>
        <w:t xml:space="preserve"> para </w:t>
      </w:r>
      <w:r w:rsidR="00CF6D2D">
        <w:rPr>
          <w:rFonts w:ascii="Times New Roman" w:hAnsi="Times New Roman" w:cs="Times New Roman"/>
          <w:sz w:val="24"/>
          <w:szCs w:val="24"/>
        </w:rPr>
        <w:t xml:space="preserve">a </w:t>
      </w:r>
      <w:r w:rsidR="00906D3B">
        <w:rPr>
          <w:rFonts w:ascii="Times New Roman" w:hAnsi="Times New Roman" w:cs="Times New Roman"/>
          <w:sz w:val="24"/>
          <w:szCs w:val="24"/>
        </w:rPr>
        <w:t xml:space="preserve">sua </w:t>
      </w:r>
      <w:r w:rsidR="00696B45">
        <w:rPr>
          <w:rFonts w:ascii="Times New Roman" w:hAnsi="Times New Roman" w:cs="Times New Roman"/>
          <w:sz w:val="24"/>
          <w:szCs w:val="24"/>
        </w:rPr>
        <w:t xml:space="preserve">criação, </w:t>
      </w:r>
      <w:r w:rsidR="00CF6D2D">
        <w:rPr>
          <w:rFonts w:ascii="Times New Roman" w:hAnsi="Times New Roman" w:cs="Times New Roman"/>
          <w:sz w:val="24"/>
          <w:szCs w:val="24"/>
        </w:rPr>
        <w:t xml:space="preserve">o </w:t>
      </w:r>
      <w:r w:rsidR="00906D3B">
        <w:rPr>
          <w:rFonts w:ascii="Times New Roman" w:hAnsi="Times New Roman" w:cs="Times New Roman"/>
          <w:sz w:val="24"/>
          <w:szCs w:val="24"/>
        </w:rPr>
        <w:t xml:space="preserve">seu </w:t>
      </w:r>
      <w:r w:rsidR="00696B45">
        <w:rPr>
          <w:rFonts w:ascii="Times New Roman" w:hAnsi="Times New Roman" w:cs="Times New Roman"/>
          <w:sz w:val="24"/>
          <w:szCs w:val="24"/>
        </w:rPr>
        <w:t xml:space="preserve">armazenamento e </w:t>
      </w:r>
      <w:r w:rsidR="00CF6D2D">
        <w:rPr>
          <w:rFonts w:ascii="Times New Roman" w:hAnsi="Times New Roman" w:cs="Times New Roman"/>
          <w:sz w:val="24"/>
          <w:szCs w:val="24"/>
        </w:rPr>
        <w:t xml:space="preserve">a </w:t>
      </w:r>
      <w:r w:rsidR="00906D3B">
        <w:rPr>
          <w:rFonts w:ascii="Times New Roman" w:hAnsi="Times New Roman" w:cs="Times New Roman"/>
          <w:sz w:val="24"/>
          <w:szCs w:val="24"/>
        </w:rPr>
        <w:t xml:space="preserve">sua </w:t>
      </w:r>
      <w:r w:rsidR="00696B45">
        <w:rPr>
          <w:rFonts w:ascii="Times New Roman" w:hAnsi="Times New Roman" w:cs="Times New Roman"/>
          <w:sz w:val="24"/>
          <w:szCs w:val="24"/>
        </w:rPr>
        <w:t>disponibilização</w:t>
      </w:r>
      <w:r w:rsidRPr="00C42FDB">
        <w:rPr>
          <w:rFonts w:ascii="Times New Roman" w:hAnsi="Times New Roman" w:cs="Times New Roman"/>
          <w:sz w:val="24"/>
          <w:szCs w:val="24"/>
        </w:rPr>
        <w:t>.</w:t>
      </w:r>
    </w:p>
    <w:p w14:paraId="450E32EF" w14:textId="77777777" w:rsidR="00B35567" w:rsidRDefault="00DB50F6" w:rsidP="00C42FDB">
      <w:pPr>
        <w:tabs>
          <w:tab w:val="left" w:pos="1905"/>
        </w:tabs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CC4D51D" w14:textId="60B12EE0" w:rsidR="00B35567" w:rsidRDefault="00B35567" w:rsidP="00B35567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42FDB">
        <w:rPr>
          <w:rFonts w:ascii="Times New Roman" w:hAnsi="Times New Roman" w:cs="Times New Roman"/>
          <w:b/>
          <w:sz w:val="24"/>
          <w:szCs w:val="24"/>
        </w:rPr>
        <w:t>Parágrafo único.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5A62">
        <w:rPr>
          <w:rFonts w:ascii="Times New Roman" w:hAnsi="Times New Roman" w:cs="Times New Roman"/>
          <w:sz w:val="24"/>
          <w:szCs w:val="24"/>
        </w:rPr>
        <w:t>Para os fins desta Lei, e</w:t>
      </w:r>
      <w:r w:rsidRPr="00B6071A">
        <w:rPr>
          <w:rFonts w:ascii="Times New Roman" w:hAnsi="Times New Roman" w:cs="Times New Roman"/>
          <w:sz w:val="24"/>
          <w:szCs w:val="24"/>
        </w:rPr>
        <w:t xml:space="preserve">ntende-se por formatos abertos de </w:t>
      </w:r>
      <w:r w:rsidR="003A7511">
        <w:rPr>
          <w:rFonts w:ascii="Times New Roman" w:hAnsi="Times New Roman" w:cs="Times New Roman"/>
          <w:sz w:val="24"/>
          <w:szCs w:val="24"/>
        </w:rPr>
        <w:t>documentos</w:t>
      </w:r>
      <w:r w:rsidRPr="00B6071A">
        <w:rPr>
          <w:rFonts w:ascii="Times New Roman" w:hAnsi="Times New Roman" w:cs="Times New Roman"/>
          <w:sz w:val="24"/>
          <w:szCs w:val="24"/>
        </w:rPr>
        <w:t xml:space="preserve"> </w:t>
      </w:r>
      <w:r w:rsidR="008C33E8">
        <w:rPr>
          <w:rFonts w:ascii="Times New Roman" w:hAnsi="Times New Roman" w:cs="Times New Roman"/>
          <w:sz w:val="24"/>
          <w:szCs w:val="24"/>
        </w:rPr>
        <w:t xml:space="preserve">digitais </w:t>
      </w:r>
      <w:r w:rsidRPr="00B6071A">
        <w:rPr>
          <w:rFonts w:ascii="Times New Roman" w:hAnsi="Times New Roman" w:cs="Times New Roman"/>
          <w:sz w:val="24"/>
          <w:szCs w:val="24"/>
        </w:rPr>
        <w:t>aqueles que</w:t>
      </w:r>
      <w:r w:rsidR="001E05EC">
        <w:rPr>
          <w:rFonts w:ascii="Times New Roman" w:hAnsi="Times New Roman" w:cs="Times New Roman"/>
          <w:sz w:val="24"/>
          <w:szCs w:val="24"/>
        </w:rPr>
        <w:t xml:space="preserve"> permitem</w:t>
      </w:r>
      <w:r w:rsidRPr="00B6071A">
        <w:rPr>
          <w:rFonts w:ascii="Times New Roman" w:hAnsi="Times New Roman" w:cs="Times New Roman"/>
          <w:sz w:val="24"/>
          <w:szCs w:val="24"/>
        </w:rPr>
        <w:t>:</w:t>
      </w:r>
    </w:p>
    <w:p w14:paraId="36308EA8" w14:textId="77777777" w:rsidR="00B35567" w:rsidRPr="00B6071A" w:rsidRDefault="00B35567" w:rsidP="00B35567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FDD83B1" w14:textId="60C9AEE4" w:rsidR="00B35567" w:rsidRDefault="00B35567" w:rsidP="00B35567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6071A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E05EC">
        <w:rPr>
          <w:rFonts w:ascii="Times New Roman" w:hAnsi="Times New Roman" w:cs="Times New Roman"/>
          <w:sz w:val="24"/>
          <w:szCs w:val="24"/>
        </w:rPr>
        <w:t xml:space="preserve"> </w:t>
      </w:r>
      <w:r w:rsidR="0056189A">
        <w:rPr>
          <w:rFonts w:ascii="Times New Roman" w:hAnsi="Times New Roman" w:cs="Times New Roman"/>
          <w:sz w:val="24"/>
          <w:szCs w:val="24"/>
        </w:rPr>
        <w:t>su</w:t>
      </w:r>
      <w:r w:rsidRPr="00B6071A">
        <w:rPr>
          <w:rFonts w:ascii="Times New Roman" w:hAnsi="Times New Roman" w:cs="Times New Roman"/>
          <w:sz w:val="24"/>
          <w:szCs w:val="24"/>
        </w:rPr>
        <w:t xml:space="preserve">a interoperabilidade entre diversos aplicativos e </w:t>
      </w:r>
      <w:r w:rsidR="00906D3B">
        <w:rPr>
          <w:rFonts w:ascii="Times New Roman" w:hAnsi="Times New Roman" w:cs="Times New Roman"/>
          <w:sz w:val="24"/>
          <w:szCs w:val="24"/>
        </w:rPr>
        <w:t xml:space="preserve">diversas </w:t>
      </w:r>
      <w:r w:rsidRPr="00B6071A">
        <w:rPr>
          <w:rFonts w:ascii="Times New Roman" w:hAnsi="Times New Roman" w:cs="Times New Roman"/>
          <w:sz w:val="24"/>
          <w:szCs w:val="24"/>
        </w:rPr>
        <w:t>plataformas, internas e externas;</w:t>
      </w:r>
    </w:p>
    <w:p w14:paraId="70121422" w14:textId="77777777" w:rsidR="00B35567" w:rsidRPr="00B6071A" w:rsidRDefault="00B35567" w:rsidP="00B35567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09B5FDB" w14:textId="34475592" w:rsidR="00B35567" w:rsidRDefault="00B35567" w:rsidP="00B35567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6071A"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E05EC">
        <w:rPr>
          <w:rFonts w:ascii="Times New Roman" w:hAnsi="Times New Roman" w:cs="Times New Roman"/>
          <w:sz w:val="24"/>
          <w:szCs w:val="24"/>
        </w:rPr>
        <w:t xml:space="preserve"> </w:t>
      </w:r>
      <w:r w:rsidR="0056189A">
        <w:rPr>
          <w:rFonts w:ascii="Times New Roman" w:hAnsi="Times New Roman" w:cs="Times New Roman"/>
          <w:sz w:val="24"/>
          <w:szCs w:val="24"/>
        </w:rPr>
        <w:t>su</w:t>
      </w:r>
      <w:r w:rsidR="001E05EC">
        <w:rPr>
          <w:rFonts w:ascii="Times New Roman" w:hAnsi="Times New Roman" w:cs="Times New Roman"/>
          <w:sz w:val="24"/>
          <w:szCs w:val="24"/>
        </w:rPr>
        <w:t xml:space="preserve">a </w:t>
      </w:r>
      <w:r w:rsidRPr="00B6071A">
        <w:rPr>
          <w:rFonts w:ascii="Times New Roman" w:hAnsi="Times New Roman" w:cs="Times New Roman"/>
          <w:sz w:val="24"/>
          <w:szCs w:val="24"/>
        </w:rPr>
        <w:t xml:space="preserve">aplicação sem quaisquer restrições ou pagamento de </w:t>
      </w:r>
      <w:r w:rsidRPr="00C42FDB">
        <w:rPr>
          <w:rFonts w:ascii="Times New Roman" w:hAnsi="Times New Roman" w:cs="Times New Roman"/>
          <w:i/>
          <w:sz w:val="24"/>
          <w:szCs w:val="24"/>
        </w:rPr>
        <w:t>royalties</w:t>
      </w:r>
      <w:r w:rsidRPr="00B6071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</w:p>
    <w:p w14:paraId="63B8FFA4" w14:textId="77777777" w:rsidR="00B35567" w:rsidRPr="00B6071A" w:rsidRDefault="00B35567" w:rsidP="00B35567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B34216D" w14:textId="3ECD6E2B" w:rsidR="00B35567" w:rsidRPr="00B6071A" w:rsidRDefault="00B35567" w:rsidP="00B35567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6071A"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6071A">
        <w:rPr>
          <w:rFonts w:ascii="Times New Roman" w:hAnsi="Times New Roman" w:cs="Times New Roman"/>
          <w:sz w:val="24"/>
          <w:szCs w:val="24"/>
        </w:rPr>
        <w:t xml:space="preserve"> </w:t>
      </w:r>
      <w:r w:rsidR="0056189A">
        <w:rPr>
          <w:rFonts w:ascii="Times New Roman" w:hAnsi="Times New Roman" w:cs="Times New Roman"/>
          <w:sz w:val="24"/>
          <w:szCs w:val="24"/>
        </w:rPr>
        <w:t>su</w:t>
      </w:r>
      <w:r w:rsidR="003865B4">
        <w:rPr>
          <w:rFonts w:ascii="Times New Roman" w:hAnsi="Times New Roman" w:cs="Times New Roman"/>
          <w:sz w:val="24"/>
          <w:szCs w:val="24"/>
        </w:rPr>
        <w:t xml:space="preserve">a </w:t>
      </w:r>
      <w:r w:rsidRPr="00B6071A">
        <w:rPr>
          <w:rFonts w:ascii="Times New Roman" w:hAnsi="Times New Roman" w:cs="Times New Roman"/>
          <w:sz w:val="24"/>
          <w:szCs w:val="24"/>
        </w:rPr>
        <w:t>implementa</w:t>
      </w:r>
      <w:r w:rsidR="003865B4">
        <w:rPr>
          <w:rFonts w:ascii="Times New Roman" w:hAnsi="Times New Roman" w:cs="Times New Roman"/>
          <w:sz w:val="24"/>
          <w:szCs w:val="24"/>
        </w:rPr>
        <w:t>ção</w:t>
      </w:r>
      <w:r w:rsidRPr="00B6071A">
        <w:rPr>
          <w:rFonts w:ascii="Times New Roman" w:hAnsi="Times New Roman" w:cs="Times New Roman"/>
          <w:sz w:val="24"/>
          <w:szCs w:val="24"/>
        </w:rPr>
        <w:t>, plena e independe</w:t>
      </w:r>
      <w:r w:rsidR="0056189A">
        <w:rPr>
          <w:rFonts w:ascii="Times New Roman" w:hAnsi="Times New Roman" w:cs="Times New Roman"/>
          <w:sz w:val="24"/>
          <w:szCs w:val="24"/>
        </w:rPr>
        <w:t>nte</w:t>
      </w:r>
      <w:r w:rsidRPr="00B6071A">
        <w:rPr>
          <w:rFonts w:ascii="Times New Roman" w:hAnsi="Times New Roman" w:cs="Times New Roman"/>
          <w:sz w:val="24"/>
          <w:szCs w:val="24"/>
        </w:rPr>
        <w:t>, por múltiplos fornecedores de programas de computador, em múltiplas plataformas, sem quaisquer ônus relativos à propriedade intelectual para a necessária tecnologia.</w:t>
      </w:r>
    </w:p>
    <w:p w14:paraId="29F338A7" w14:textId="77777777" w:rsidR="006D7EB6" w:rsidRDefault="006D7EB6" w:rsidP="00C42FDB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BF68CFD" w14:textId="3440B13F" w:rsidR="002D54BB" w:rsidRDefault="00B35567" w:rsidP="00C42FDB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42FDB"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10C8">
        <w:rPr>
          <w:rFonts w:ascii="Times New Roman" w:hAnsi="Times New Roman" w:cs="Times New Roman"/>
          <w:sz w:val="24"/>
          <w:szCs w:val="24"/>
        </w:rPr>
        <w:t xml:space="preserve">Serão </w:t>
      </w:r>
      <w:r w:rsidR="00027902">
        <w:rPr>
          <w:rFonts w:ascii="Times New Roman" w:hAnsi="Times New Roman" w:cs="Times New Roman"/>
          <w:sz w:val="24"/>
          <w:szCs w:val="24"/>
        </w:rPr>
        <w:t>adotados,</w:t>
      </w:r>
      <w:r w:rsidR="006B10C8">
        <w:rPr>
          <w:rFonts w:ascii="Times New Roman" w:hAnsi="Times New Roman" w:cs="Times New Roman"/>
          <w:sz w:val="24"/>
          <w:szCs w:val="24"/>
        </w:rPr>
        <w:t xml:space="preserve"> como </w:t>
      </w:r>
      <w:r w:rsidR="002D54BB">
        <w:rPr>
          <w:rFonts w:ascii="Times New Roman" w:hAnsi="Times New Roman" w:cs="Times New Roman"/>
          <w:sz w:val="24"/>
          <w:szCs w:val="24"/>
        </w:rPr>
        <w:t>padrão</w:t>
      </w:r>
      <w:r w:rsidR="00027902">
        <w:rPr>
          <w:rFonts w:ascii="Times New Roman" w:hAnsi="Times New Roman" w:cs="Times New Roman"/>
          <w:sz w:val="24"/>
          <w:szCs w:val="24"/>
        </w:rPr>
        <w:t xml:space="preserve">, os seguintes formatos abertos de </w:t>
      </w:r>
      <w:r w:rsidR="003A7511">
        <w:rPr>
          <w:rFonts w:ascii="Times New Roman" w:hAnsi="Times New Roman" w:cs="Times New Roman"/>
          <w:sz w:val="24"/>
          <w:szCs w:val="24"/>
        </w:rPr>
        <w:t>documentos</w:t>
      </w:r>
      <w:r w:rsidR="00027902">
        <w:rPr>
          <w:rFonts w:ascii="Times New Roman" w:hAnsi="Times New Roman" w:cs="Times New Roman"/>
          <w:sz w:val="24"/>
          <w:szCs w:val="24"/>
        </w:rPr>
        <w:t xml:space="preserve"> digitais</w:t>
      </w:r>
      <w:r w:rsidR="002D54BB">
        <w:rPr>
          <w:rFonts w:ascii="Times New Roman" w:hAnsi="Times New Roman" w:cs="Times New Roman"/>
          <w:sz w:val="24"/>
          <w:szCs w:val="24"/>
        </w:rPr>
        <w:t>:</w:t>
      </w:r>
    </w:p>
    <w:p w14:paraId="1C8BAAD7" w14:textId="77777777" w:rsidR="002D54BB" w:rsidRDefault="002D54BB" w:rsidP="00C42FDB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525C748" w14:textId="4915841E" w:rsidR="002D54BB" w:rsidRDefault="002D54BB" w:rsidP="00C42FDB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</w:t>
      </w:r>
      <w:r w:rsidR="00FA136C">
        <w:rPr>
          <w:rFonts w:ascii="Times New Roman" w:hAnsi="Times New Roman" w:cs="Times New Roman"/>
          <w:sz w:val="24"/>
          <w:szCs w:val="24"/>
        </w:rPr>
        <w:t xml:space="preserve"> </w:t>
      </w:r>
      <w:r w:rsidRPr="00B6071A">
        <w:rPr>
          <w:rFonts w:ascii="Times New Roman" w:hAnsi="Times New Roman" w:cs="Times New Roman"/>
          <w:sz w:val="24"/>
          <w:szCs w:val="24"/>
        </w:rPr>
        <w:t>Ope</w:t>
      </w:r>
      <w:r>
        <w:rPr>
          <w:rFonts w:ascii="Times New Roman" w:hAnsi="Times New Roman" w:cs="Times New Roman"/>
          <w:sz w:val="24"/>
          <w:szCs w:val="24"/>
        </w:rPr>
        <w:t>n</w:t>
      </w:r>
      <w:r w:rsidR="00FA1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Document </w:t>
      </w:r>
      <w:r w:rsidRPr="00B6227D">
        <w:rPr>
          <w:rFonts w:ascii="Times New Roman" w:hAnsi="Times New Roman" w:cs="Times New Roman"/>
          <w:sz w:val="24"/>
          <w:szCs w:val="24"/>
        </w:rPr>
        <w:t xml:space="preserve">Format </w:t>
      </w:r>
      <w:r w:rsidR="00FA136C" w:rsidRPr="00C42FDB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for Office Applications</w:t>
      </w:r>
      <w:r w:rsidR="00FA1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6071A">
        <w:rPr>
          <w:rFonts w:ascii="Times New Roman" w:hAnsi="Times New Roman" w:cs="Times New Roman"/>
          <w:sz w:val="24"/>
          <w:szCs w:val="24"/>
        </w:rPr>
        <w:t>ODF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6071A">
        <w:rPr>
          <w:rFonts w:ascii="Times New Roman" w:hAnsi="Times New Roman" w:cs="Times New Roman"/>
          <w:sz w:val="24"/>
          <w:szCs w:val="24"/>
        </w:rPr>
        <w:t>, baseado na padronização ISO/IEC 26300</w:t>
      </w:r>
      <w:r w:rsidR="00FA136C">
        <w:rPr>
          <w:rFonts w:ascii="Times New Roman" w:hAnsi="Times New Roman" w:cs="Times New Roman"/>
          <w:sz w:val="24"/>
          <w:szCs w:val="24"/>
        </w:rPr>
        <w:t>,</w:t>
      </w:r>
      <w:r w:rsidR="00FA136C" w:rsidRPr="00FA136C">
        <w:rPr>
          <w:rFonts w:ascii="Times New Roman" w:hAnsi="Times New Roman" w:cs="Times New Roman"/>
          <w:sz w:val="24"/>
          <w:szCs w:val="24"/>
        </w:rPr>
        <w:t xml:space="preserve"> </w:t>
      </w:r>
      <w:r w:rsidR="00FA136C">
        <w:rPr>
          <w:rFonts w:ascii="Times New Roman" w:hAnsi="Times New Roman" w:cs="Times New Roman"/>
          <w:sz w:val="24"/>
          <w:szCs w:val="24"/>
        </w:rPr>
        <w:t xml:space="preserve">no caso de </w:t>
      </w:r>
      <w:r w:rsidR="003A7511">
        <w:rPr>
          <w:rFonts w:ascii="Times New Roman" w:hAnsi="Times New Roman" w:cs="Times New Roman"/>
          <w:sz w:val="24"/>
          <w:szCs w:val="24"/>
        </w:rPr>
        <w:t>documentos</w:t>
      </w:r>
      <w:r w:rsidR="00FA136C">
        <w:rPr>
          <w:rFonts w:ascii="Times New Roman" w:hAnsi="Times New Roman" w:cs="Times New Roman"/>
          <w:sz w:val="24"/>
          <w:szCs w:val="24"/>
        </w:rPr>
        <w:t xml:space="preserve"> editáveis, que não possuam código de programação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FA136C">
        <w:rPr>
          <w:rFonts w:ascii="Times New Roman" w:hAnsi="Times New Roman" w:cs="Times New Roman"/>
          <w:sz w:val="24"/>
          <w:szCs w:val="24"/>
        </w:rPr>
        <w:t>e</w:t>
      </w:r>
    </w:p>
    <w:p w14:paraId="055AF272" w14:textId="77777777" w:rsidR="002D54BB" w:rsidRDefault="002D54BB" w:rsidP="00C42FDB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8947D0F" w14:textId="4C3AC050" w:rsidR="00730E35" w:rsidRDefault="002D54BB" w:rsidP="00C42FDB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</w:t>
      </w:r>
      <w:r w:rsidR="00FA136C">
        <w:rPr>
          <w:rFonts w:ascii="Times New Roman" w:hAnsi="Times New Roman" w:cs="Times New Roman"/>
          <w:sz w:val="24"/>
          <w:szCs w:val="24"/>
        </w:rPr>
        <w:t xml:space="preserve"> </w:t>
      </w:r>
      <w:r w:rsidR="002C61C9" w:rsidRPr="00C42FDB">
        <w:rPr>
          <w:rFonts w:ascii="Times New Roman" w:hAnsi="Times New Roman" w:cs="Times New Roman"/>
          <w:sz w:val="24"/>
          <w:szCs w:val="24"/>
        </w:rPr>
        <w:t xml:space="preserve">Portable Document Format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C61C9" w:rsidRPr="00C42FDB">
        <w:rPr>
          <w:rFonts w:ascii="Times New Roman" w:hAnsi="Times New Roman" w:cs="Times New Roman"/>
          <w:sz w:val="24"/>
          <w:szCs w:val="24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C61C9" w:rsidRPr="00C42FDB">
        <w:rPr>
          <w:rFonts w:ascii="Times New Roman" w:hAnsi="Times New Roman" w:cs="Times New Roman"/>
          <w:sz w:val="24"/>
          <w:szCs w:val="24"/>
        </w:rPr>
        <w:t>, baseado na padronização ISO 19005</w:t>
      </w:r>
      <w:r w:rsidR="00FA136C">
        <w:rPr>
          <w:rFonts w:ascii="Times New Roman" w:hAnsi="Times New Roman" w:cs="Times New Roman"/>
          <w:sz w:val="24"/>
          <w:szCs w:val="24"/>
        </w:rPr>
        <w:t xml:space="preserve">, no caso de </w:t>
      </w:r>
      <w:r w:rsidR="003A7511">
        <w:rPr>
          <w:rFonts w:ascii="Times New Roman" w:hAnsi="Times New Roman" w:cs="Times New Roman"/>
          <w:sz w:val="24"/>
          <w:szCs w:val="24"/>
        </w:rPr>
        <w:t>documentos</w:t>
      </w:r>
      <w:r w:rsidR="00FA136C">
        <w:rPr>
          <w:rFonts w:ascii="Times New Roman" w:hAnsi="Times New Roman" w:cs="Times New Roman"/>
          <w:sz w:val="24"/>
          <w:szCs w:val="24"/>
        </w:rPr>
        <w:t xml:space="preserve"> não editáveis</w:t>
      </w:r>
      <w:r w:rsidR="002C61C9" w:rsidRPr="00C42FDB">
        <w:rPr>
          <w:rFonts w:ascii="Times New Roman" w:hAnsi="Times New Roman" w:cs="Times New Roman"/>
          <w:sz w:val="24"/>
          <w:szCs w:val="24"/>
        </w:rPr>
        <w:t>.</w:t>
      </w:r>
    </w:p>
    <w:p w14:paraId="038E87E9" w14:textId="77777777" w:rsidR="009419D6" w:rsidRPr="00C42FDB" w:rsidRDefault="00347E5F" w:rsidP="00C42FDB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A857E" w14:textId="075DD064" w:rsidR="00730E35" w:rsidRPr="00C42FDB" w:rsidRDefault="002C61C9" w:rsidP="00C42FDB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42FDB">
        <w:rPr>
          <w:rFonts w:ascii="Times New Roman" w:hAnsi="Times New Roman" w:cs="Times New Roman"/>
          <w:b/>
          <w:sz w:val="24"/>
          <w:szCs w:val="24"/>
        </w:rPr>
        <w:t>Art. 3º</w:t>
      </w:r>
      <w:r w:rsidRPr="00C42FDB">
        <w:rPr>
          <w:rFonts w:ascii="Times New Roman" w:hAnsi="Times New Roman" w:cs="Times New Roman"/>
          <w:sz w:val="24"/>
          <w:szCs w:val="24"/>
        </w:rPr>
        <w:t xml:space="preserve"> </w:t>
      </w:r>
      <w:r w:rsidR="009419D6">
        <w:rPr>
          <w:rFonts w:ascii="Times New Roman" w:hAnsi="Times New Roman" w:cs="Times New Roman"/>
          <w:sz w:val="24"/>
          <w:szCs w:val="24"/>
        </w:rPr>
        <w:t xml:space="preserve"> </w:t>
      </w:r>
      <w:r w:rsidR="00FA136C">
        <w:rPr>
          <w:rFonts w:ascii="Times New Roman" w:hAnsi="Times New Roman" w:cs="Times New Roman"/>
          <w:sz w:val="24"/>
          <w:szCs w:val="24"/>
        </w:rPr>
        <w:t>O</w:t>
      </w:r>
      <w:r w:rsidR="00FA136C" w:rsidRPr="005A1397">
        <w:rPr>
          <w:rFonts w:ascii="Times New Roman" w:hAnsi="Times New Roman" w:cs="Times New Roman"/>
          <w:sz w:val="24"/>
          <w:szCs w:val="24"/>
        </w:rPr>
        <w:t>s órgãos da Administração Direta</w:t>
      </w:r>
      <w:r w:rsidR="00FA136C">
        <w:rPr>
          <w:rFonts w:ascii="Times New Roman" w:hAnsi="Times New Roman" w:cs="Times New Roman"/>
          <w:sz w:val="24"/>
          <w:szCs w:val="24"/>
        </w:rPr>
        <w:t xml:space="preserve"> </w:t>
      </w:r>
      <w:r w:rsidR="00FA136C" w:rsidRPr="000715B9">
        <w:rPr>
          <w:rFonts w:ascii="Times New Roman" w:hAnsi="Times New Roman" w:cs="Times New Roman"/>
          <w:sz w:val="24"/>
          <w:szCs w:val="24"/>
        </w:rPr>
        <w:t xml:space="preserve">e </w:t>
      </w:r>
      <w:r w:rsidR="00FA136C">
        <w:rPr>
          <w:rFonts w:ascii="Times New Roman" w:hAnsi="Times New Roman" w:cs="Times New Roman"/>
          <w:sz w:val="24"/>
          <w:szCs w:val="24"/>
        </w:rPr>
        <w:t xml:space="preserve">as </w:t>
      </w:r>
      <w:r w:rsidR="00FA136C" w:rsidRPr="000715B9">
        <w:rPr>
          <w:rFonts w:ascii="Times New Roman" w:hAnsi="Times New Roman" w:cs="Times New Roman"/>
          <w:sz w:val="24"/>
          <w:szCs w:val="24"/>
        </w:rPr>
        <w:t xml:space="preserve">entidades </w:t>
      </w:r>
      <w:r w:rsidR="00FA136C">
        <w:rPr>
          <w:rFonts w:ascii="Times New Roman" w:hAnsi="Times New Roman" w:cs="Times New Roman"/>
          <w:sz w:val="24"/>
          <w:szCs w:val="24"/>
        </w:rPr>
        <w:t xml:space="preserve">da Administra </w:t>
      </w:r>
      <w:r w:rsidR="00FA136C" w:rsidRPr="005A1397">
        <w:rPr>
          <w:rFonts w:ascii="Times New Roman" w:hAnsi="Times New Roman" w:cs="Times New Roman"/>
          <w:sz w:val="24"/>
          <w:szCs w:val="24"/>
        </w:rPr>
        <w:t>Indireta</w:t>
      </w:r>
      <w:r w:rsidR="00FA136C">
        <w:rPr>
          <w:rFonts w:ascii="Times New Roman" w:hAnsi="Times New Roman" w:cs="Times New Roman"/>
          <w:sz w:val="24"/>
          <w:szCs w:val="24"/>
        </w:rPr>
        <w:t xml:space="preserve"> </w:t>
      </w:r>
      <w:r w:rsidR="00FA136C" w:rsidRPr="005A1397">
        <w:rPr>
          <w:rFonts w:ascii="Times New Roman" w:hAnsi="Times New Roman" w:cs="Times New Roman"/>
          <w:sz w:val="24"/>
          <w:szCs w:val="24"/>
        </w:rPr>
        <w:t>do Município de Porto Alegre</w:t>
      </w:r>
      <w:r w:rsidR="00FA136C" w:rsidDel="00FA136C">
        <w:rPr>
          <w:rFonts w:ascii="Times New Roman" w:hAnsi="Times New Roman" w:cs="Times New Roman"/>
          <w:sz w:val="24"/>
          <w:szCs w:val="24"/>
        </w:rPr>
        <w:t xml:space="preserve"> </w:t>
      </w:r>
      <w:r w:rsidRPr="00C42FDB">
        <w:rPr>
          <w:rFonts w:ascii="Times New Roman" w:hAnsi="Times New Roman" w:cs="Times New Roman"/>
          <w:sz w:val="24"/>
          <w:szCs w:val="24"/>
        </w:rPr>
        <w:t xml:space="preserve">deverão estar aptos ao recebimento, </w:t>
      </w:r>
      <w:r w:rsidR="00B6227D">
        <w:rPr>
          <w:rFonts w:ascii="Times New Roman" w:hAnsi="Times New Roman" w:cs="Times New Roman"/>
          <w:sz w:val="24"/>
          <w:szCs w:val="24"/>
        </w:rPr>
        <w:t xml:space="preserve">à </w:t>
      </w:r>
      <w:r w:rsidRPr="00C42FDB">
        <w:rPr>
          <w:rFonts w:ascii="Times New Roman" w:hAnsi="Times New Roman" w:cs="Times New Roman"/>
          <w:sz w:val="24"/>
          <w:szCs w:val="24"/>
        </w:rPr>
        <w:t xml:space="preserve">publicação, </w:t>
      </w:r>
      <w:r w:rsidR="00B6227D">
        <w:rPr>
          <w:rFonts w:ascii="Times New Roman" w:hAnsi="Times New Roman" w:cs="Times New Roman"/>
          <w:sz w:val="24"/>
          <w:szCs w:val="24"/>
        </w:rPr>
        <w:t xml:space="preserve">à </w:t>
      </w:r>
      <w:r w:rsidRPr="00C42FDB">
        <w:rPr>
          <w:rFonts w:ascii="Times New Roman" w:hAnsi="Times New Roman" w:cs="Times New Roman"/>
          <w:sz w:val="24"/>
          <w:szCs w:val="24"/>
        </w:rPr>
        <w:t xml:space="preserve">visualização e </w:t>
      </w:r>
      <w:r w:rsidR="00B6227D">
        <w:rPr>
          <w:rFonts w:ascii="Times New Roman" w:hAnsi="Times New Roman" w:cs="Times New Roman"/>
          <w:sz w:val="24"/>
          <w:szCs w:val="24"/>
        </w:rPr>
        <w:t xml:space="preserve">à </w:t>
      </w:r>
      <w:r w:rsidRPr="00C42FDB">
        <w:rPr>
          <w:rFonts w:ascii="Times New Roman" w:hAnsi="Times New Roman" w:cs="Times New Roman"/>
          <w:sz w:val="24"/>
          <w:szCs w:val="24"/>
        </w:rPr>
        <w:t xml:space="preserve">preservação de </w:t>
      </w:r>
      <w:r w:rsidR="003A7511">
        <w:rPr>
          <w:rFonts w:ascii="Times New Roman" w:hAnsi="Times New Roman" w:cs="Times New Roman"/>
          <w:sz w:val="24"/>
          <w:szCs w:val="24"/>
        </w:rPr>
        <w:t>documentos</w:t>
      </w:r>
      <w:r w:rsidR="003157B1" w:rsidRPr="00C42FDB">
        <w:rPr>
          <w:rFonts w:ascii="Times New Roman" w:hAnsi="Times New Roman" w:cs="Times New Roman"/>
          <w:sz w:val="24"/>
          <w:szCs w:val="24"/>
        </w:rPr>
        <w:t xml:space="preserve"> </w:t>
      </w:r>
      <w:r w:rsidRPr="00C42FDB">
        <w:rPr>
          <w:rFonts w:ascii="Times New Roman" w:hAnsi="Times New Roman" w:cs="Times New Roman"/>
          <w:sz w:val="24"/>
          <w:szCs w:val="24"/>
        </w:rPr>
        <w:t>digitais em formato</w:t>
      </w:r>
      <w:r w:rsidR="003B0B1A">
        <w:rPr>
          <w:rFonts w:ascii="Times New Roman" w:hAnsi="Times New Roman" w:cs="Times New Roman"/>
          <w:sz w:val="24"/>
          <w:szCs w:val="24"/>
        </w:rPr>
        <w:t>s</w:t>
      </w:r>
      <w:r w:rsidRPr="00C42FDB">
        <w:rPr>
          <w:rFonts w:ascii="Times New Roman" w:hAnsi="Times New Roman" w:cs="Times New Roman"/>
          <w:sz w:val="24"/>
          <w:szCs w:val="24"/>
        </w:rPr>
        <w:t xml:space="preserve"> aberto</w:t>
      </w:r>
      <w:r w:rsidR="003B0B1A">
        <w:rPr>
          <w:rFonts w:ascii="Times New Roman" w:hAnsi="Times New Roman" w:cs="Times New Roman"/>
          <w:sz w:val="24"/>
          <w:szCs w:val="24"/>
        </w:rPr>
        <w:t>s</w:t>
      </w:r>
      <w:r w:rsidRPr="00C42FDB">
        <w:rPr>
          <w:rFonts w:ascii="Times New Roman" w:hAnsi="Times New Roman" w:cs="Times New Roman"/>
          <w:sz w:val="24"/>
          <w:szCs w:val="24"/>
        </w:rPr>
        <w:t xml:space="preserve">, </w:t>
      </w:r>
      <w:r w:rsidR="003B0B1A">
        <w:rPr>
          <w:rFonts w:ascii="Times New Roman" w:hAnsi="Times New Roman" w:cs="Times New Roman"/>
          <w:sz w:val="24"/>
          <w:szCs w:val="24"/>
        </w:rPr>
        <w:t>conforme</w:t>
      </w:r>
      <w:r w:rsidRPr="00C42FDB">
        <w:rPr>
          <w:rFonts w:ascii="Times New Roman" w:hAnsi="Times New Roman" w:cs="Times New Roman"/>
          <w:sz w:val="24"/>
          <w:szCs w:val="24"/>
        </w:rPr>
        <w:t xml:space="preserve"> a</w:t>
      </w:r>
      <w:r w:rsidR="003B0B1A">
        <w:rPr>
          <w:rFonts w:ascii="Times New Roman" w:hAnsi="Times New Roman" w:cs="Times New Roman"/>
          <w:sz w:val="24"/>
          <w:szCs w:val="24"/>
        </w:rPr>
        <w:t>s</w:t>
      </w:r>
      <w:r w:rsidRPr="00C42FDB">
        <w:rPr>
          <w:rFonts w:ascii="Times New Roman" w:hAnsi="Times New Roman" w:cs="Times New Roman"/>
          <w:sz w:val="24"/>
          <w:szCs w:val="24"/>
        </w:rPr>
        <w:t xml:space="preserve"> normas ISO/IEC 26300 e ISO 19005.</w:t>
      </w:r>
    </w:p>
    <w:p w14:paraId="06202D0F" w14:textId="77777777" w:rsidR="006D7EB6" w:rsidRPr="00C42FDB" w:rsidRDefault="006D7EB6" w:rsidP="00C42FDB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22CA77" w14:textId="087DACD8" w:rsidR="00B6227D" w:rsidRPr="00C42FDB" w:rsidRDefault="002C61C9" w:rsidP="00C42FDB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42FDB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6D7EB6" w:rsidRPr="00C42FDB">
        <w:rPr>
          <w:rFonts w:ascii="Times New Roman" w:hAnsi="Times New Roman" w:cs="Times New Roman"/>
          <w:b/>
          <w:sz w:val="24"/>
          <w:szCs w:val="24"/>
        </w:rPr>
        <w:t>4</w:t>
      </w:r>
      <w:r w:rsidRPr="00C42FDB">
        <w:rPr>
          <w:rFonts w:ascii="Times New Roman" w:hAnsi="Times New Roman" w:cs="Times New Roman"/>
          <w:b/>
          <w:sz w:val="24"/>
          <w:szCs w:val="24"/>
        </w:rPr>
        <w:t>º</w:t>
      </w:r>
      <w:r w:rsidR="009419D6" w:rsidRPr="00C42FDB">
        <w:rPr>
          <w:rFonts w:ascii="Times New Roman" w:hAnsi="Times New Roman" w:cs="Times New Roman"/>
          <w:sz w:val="24"/>
          <w:szCs w:val="24"/>
        </w:rPr>
        <w:t xml:space="preserve"> </w:t>
      </w:r>
      <w:r w:rsidRPr="00C42FDB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14:paraId="27792524" w14:textId="77777777" w:rsidR="006D7EB6" w:rsidRPr="00C42FDB" w:rsidRDefault="006D7EB6" w:rsidP="00C42FDB">
      <w:pPr>
        <w:spacing w:line="240" w:lineRule="auto"/>
        <w:ind w:firstLine="1418"/>
        <w:jc w:val="both"/>
        <w:rPr>
          <w:rFonts w:ascii="Times New Roman" w:hAnsi="Times New Roman" w:cs="Times New Roman"/>
          <w:sz w:val="6"/>
          <w:szCs w:val="6"/>
        </w:rPr>
      </w:pPr>
    </w:p>
    <w:p w14:paraId="0262B736" w14:textId="18676F7E" w:rsidR="00730E35" w:rsidRPr="00C42FDB" w:rsidRDefault="006D7EB6" w:rsidP="00C42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FDB">
        <w:rPr>
          <w:rFonts w:ascii="Times New Roman" w:hAnsi="Times New Roman" w:cs="Times New Roman"/>
          <w:sz w:val="20"/>
        </w:rPr>
        <w:t>/TAM</w:t>
      </w:r>
    </w:p>
    <w:sectPr w:rsidR="00730E35" w:rsidRPr="00C42FDB" w:rsidSect="00C42FDB">
      <w:headerReference w:type="default" r:id="rId6"/>
      <w:pgSz w:w="11907" w:h="16840" w:code="9"/>
      <w:pgMar w:top="1134" w:right="851" w:bottom="1021" w:left="1701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3E3F4" w14:textId="77777777" w:rsidR="006D7EB6" w:rsidRDefault="006D7EB6" w:rsidP="006D7EB6">
      <w:pPr>
        <w:spacing w:line="240" w:lineRule="auto"/>
      </w:pPr>
      <w:r>
        <w:separator/>
      </w:r>
    </w:p>
  </w:endnote>
  <w:endnote w:type="continuationSeparator" w:id="0">
    <w:p w14:paraId="565A7EDA" w14:textId="77777777" w:rsidR="006D7EB6" w:rsidRDefault="006D7EB6" w:rsidP="006D7E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2A7B4" w14:textId="77777777" w:rsidR="006D7EB6" w:rsidRDefault="006D7EB6" w:rsidP="006D7EB6">
      <w:pPr>
        <w:spacing w:line="240" w:lineRule="auto"/>
      </w:pPr>
      <w:r>
        <w:separator/>
      </w:r>
    </w:p>
  </w:footnote>
  <w:footnote w:type="continuationSeparator" w:id="0">
    <w:p w14:paraId="500D206B" w14:textId="77777777" w:rsidR="006D7EB6" w:rsidRDefault="006D7EB6" w:rsidP="006D7E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4765B" w14:textId="77777777" w:rsidR="006D7EB6" w:rsidRPr="00C42FDB" w:rsidRDefault="006D7EB6" w:rsidP="00C42FDB">
    <w:pPr>
      <w:pStyle w:val="Cabealho"/>
      <w:jc w:val="right"/>
      <w:rPr>
        <w:rFonts w:ascii="Times New Roman" w:hAnsi="Times New Roman" w:cs="Times New Roman"/>
        <w:b/>
        <w:sz w:val="24"/>
        <w:szCs w:val="24"/>
      </w:rPr>
    </w:pPr>
    <w:r w:rsidRPr="00C42FDB">
      <w:rPr>
        <w:rFonts w:ascii="Times New Roman" w:hAnsi="Times New Roman" w:cs="Times New Roman"/>
        <w:b/>
        <w:sz w:val="24"/>
        <w:szCs w:val="24"/>
      </w:rPr>
      <w:t>PROC. Nº 2951/14</w:t>
    </w:r>
  </w:p>
  <w:p w14:paraId="184D6670" w14:textId="77777777" w:rsidR="006D7EB6" w:rsidRPr="00C42FDB" w:rsidRDefault="006D7EB6" w:rsidP="00C42FDB">
    <w:pPr>
      <w:pStyle w:val="Cabealho"/>
      <w:jc w:val="right"/>
      <w:rPr>
        <w:rFonts w:ascii="Times New Roman" w:hAnsi="Times New Roman" w:cs="Times New Roman"/>
        <w:b/>
        <w:sz w:val="24"/>
        <w:szCs w:val="24"/>
      </w:rPr>
    </w:pPr>
    <w:r w:rsidRPr="00C42FDB">
      <w:rPr>
        <w:rFonts w:ascii="Times New Roman" w:hAnsi="Times New Roman" w:cs="Times New Roman"/>
        <w:b/>
        <w:sz w:val="24"/>
        <w:szCs w:val="24"/>
      </w:rPr>
      <w:t>PLL     Nº   274/14</w:t>
    </w:r>
  </w:p>
  <w:p w14:paraId="6C5FA74F" w14:textId="77777777" w:rsidR="006D7EB6" w:rsidRDefault="006D7EB6" w:rsidP="00C42FDB">
    <w:pPr>
      <w:pStyle w:val="Cabealho"/>
      <w:jc w:val="right"/>
      <w:rPr>
        <w:rFonts w:ascii="Times New Roman" w:hAnsi="Times New Roman" w:cs="Times New Roman"/>
        <w:sz w:val="24"/>
        <w:szCs w:val="24"/>
      </w:rPr>
    </w:pPr>
  </w:p>
  <w:p w14:paraId="2CA26CA0" w14:textId="77777777" w:rsidR="006D7EB6" w:rsidRDefault="006D7EB6" w:rsidP="00C42FDB">
    <w:pPr>
      <w:pStyle w:val="Cabealho"/>
      <w:jc w:val="right"/>
      <w:rPr>
        <w:rFonts w:ascii="Times New Roman" w:hAnsi="Times New Roman" w:cs="Times New Roman"/>
        <w:sz w:val="24"/>
        <w:szCs w:val="24"/>
      </w:rPr>
    </w:pPr>
  </w:p>
  <w:p w14:paraId="6E2DF164" w14:textId="77777777" w:rsidR="006D7EB6" w:rsidRDefault="006D7EB6" w:rsidP="00C42FDB">
    <w:pPr>
      <w:pStyle w:val="Cabealho"/>
      <w:jc w:val="right"/>
      <w:rPr>
        <w:rFonts w:ascii="Times New Roman" w:hAnsi="Times New Roman" w:cs="Times New Roman"/>
        <w:sz w:val="24"/>
        <w:szCs w:val="24"/>
      </w:rPr>
    </w:pPr>
  </w:p>
  <w:p w14:paraId="73927D2A" w14:textId="77777777" w:rsidR="006D7EB6" w:rsidRDefault="006D7EB6" w:rsidP="00C42FDB">
    <w:pPr>
      <w:pStyle w:val="Cabealho"/>
      <w:jc w:val="right"/>
      <w:rPr>
        <w:rFonts w:ascii="Times New Roman" w:hAnsi="Times New Roman" w:cs="Times New Roman"/>
        <w:sz w:val="24"/>
        <w:szCs w:val="24"/>
      </w:rPr>
    </w:pPr>
  </w:p>
  <w:p w14:paraId="55D8AD91" w14:textId="77777777" w:rsidR="006D7EB6" w:rsidRDefault="006D7EB6" w:rsidP="00C42FDB">
    <w:pPr>
      <w:pStyle w:val="Cabealho"/>
      <w:jc w:val="right"/>
      <w:rPr>
        <w:rFonts w:ascii="Times New Roman" w:hAnsi="Times New Roman" w:cs="Times New Roman"/>
        <w:sz w:val="24"/>
        <w:szCs w:val="24"/>
      </w:rPr>
    </w:pPr>
  </w:p>
  <w:p w14:paraId="74877082" w14:textId="77777777" w:rsidR="006D7EB6" w:rsidRPr="00C42FDB" w:rsidRDefault="006D7EB6" w:rsidP="00C42FDB">
    <w:pPr>
      <w:pStyle w:val="Cabealho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0E35"/>
    <w:rsid w:val="00011363"/>
    <w:rsid w:val="00027902"/>
    <w:rsid w:val="00054E6E"/>
    <w:rsid w:val="000950BC"/>
    <w:rsid w:val="000F2178"/>
    <w:rsid w:val="00140E22"/>
    <w:rsid w:val="001C34EB"/>
    <w:rsid w:val="001E05EC"/>
    <w:rsid w:val="001F380B"/>
    <w:rsid w:val="00203728"/>
    <w:rsid w:val="002B3407"/>
    <w:rsid w:val="002C61C9"/>
    <w:rsid w:val="002D54BB"/>
    <w:rsid w:val="003157B1"/>
    <w:rsid w:val="00347E5F"/>
    <w:rsid w:val="003865B4"/>
    <w:rsid w:val="003A5A62"/>
    <w:rsid w:val="003A7511"/>
    <w:rsid w:val="003B0B1A"/>
    <w:rsid w:val="00466293"/>
    <w:rsid w:val="005108ED"/>
    <w:rsid w:val="00542B34"/>
    <w:rsid w:val="00547993"/>
    <w:rsid w:val="0056189A"/>
    <w:rsid w:val="005F0B8D"/>
    <w:rsid w:val="00696B45"/>
    <w:rsid w:val="006B10C8"/>
    <w:rsid w:val="006D7EB6"/>
    <w:rsid w:val="00716CFB"/>
    <w:rsid w:val="00730E35"/>
    <w:rsid w:val="00735060"/>
    <w:rsid w:val="007718BA"/>
    <w:rsid w:val="007F42E8"/>
    <w:rsid w:val="00833A6C"/>
    <w:rsid w:val="008424DF"/>
    <w:rsid w:val="008C33E8"/>
    <w:rsid w:val="00906D3B"/>
    <w:rsid w:val="009419D6"/>
    <w:rsid w:val="009E0ABC"/>
    <w:rsid w:val="00A42816"/>
    <w:rsid w:val="00A66836"/>
    <w:rsid w:val="00B35567"/>
    <w:rsid w:val="00B6227D"/>
    <w:rsid w:val="00BE0059"/>
    <w:rsid w:val="00C11353"/>
    <w:rsid w:val="00C42FDB"/>
    <w:rsid w:val="00CF6D2D"/>
    <w:rsid w:val="00D06DBD"/>
    <w:rsid w:val="00D15E21"/>
    <w:rsid w:val="00D231AD"/>
    <w:rsid w:val="00D26E58"/>
    <w:rsid w:val="00DB50F6"/>
    <w:rsid w:val="00DF04B3"/>
    <w:rsid w:val="00E415B9"/>
    <w:rsid w:val="00EB28C3"/>
    <w:rsid w:val="00EC3B4C"/>
    <w:rsid w:val="00F61BC7"/>
    <w:rsid w:val="00F64392"/>
    <w:rsid w:val="00FA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4E00"/>
  <w15:docId w15:val="{D86B2B82-A4F7-4469-B61F-0606DEDD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abealho">
    <w:name w:val="header"/>
    <w:basedOn w:val="Normal"/>
    <w:link w:val="CabealhoChar"/>
    <w:uiPriority w:val="99"/>
    <w:unhideWhenUsed/>
    <w:rsid w:val="006D7EB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7EB6"/>
  </w:style>
  <w:style w:type="paragraph" w:styleId="Rodap">
    <w:name w:val="footer"/>
    <w:basedOn w:val="Normal"/>
    <w:link w:val="RodapChar"/>
    <w:uiPriority w:val="99"/>
    <w:unhideWhenUsed/>
    <w:rsid w:val="006D7EB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EB6"/>
  </w:style>
  <w:style w:type="paragraph" w:styleId="Textodebalo">
    <w:name w:val="Balloon Text"/>
    <w:basedOn w:val="Normal"/>
    <w:link w:val="TextodebaloChar"/>
    <w:uiPriority w:val="99"/>
    <w:semiHidden/>
    <w:unhideWhenUsed/>
    <w:rsid w:val="008424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4DF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622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227D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227D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22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227D"/>
    <w:rPr>
      <w:b/>
      <w:bCs/>
      <w:sz w:val="20"/>
    </w:rPr>
  </w:style>
  <w:style w:type="paragraph" w:styleId="Reviso">
    <w:name w:val="Revision"/>
    <w:hidden/>
    <w:uiPriority w:val="99"/>
    <w:semiHidden/>
    <w:rsid w:val="00B6227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861</Words>
  <Characters>4653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PLL Formatos Abertos.docx</vt:lpstr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PLL Formatos Abertos.docx</dc:title>
  <dc:creator>Thiago Aguiar de Moraes</dc:creator>
  <cp:lastModifiedBy>Thiago - Redator 1 - 01/04/2015 - 15h34</cp:lastModifiedBy>
  <cp:revision>49</cp:revision>
  <dcterms:created xsi:type="dcterms:W3CDTF">2015-03-03T13:33:00Z</dcterms:created>
  <dcterms:modified xsi:type="dcterms:W3CDTF">2015-04-01T19:15:00Z</dcterms:modified>
</cp:coreProperties>
</file>